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3DE77BC" w:rsidR="005711F9" w:rsidRDefault="001C2D3E" w:rsidP="0009332D">
      <w:pPr>
        <w:sectPr w:rsidR="005711F9" w:rsidSect="00B44C73">
          <w:headerReference w:type="default" r:id="rId10"/>
          <w:footerReference w:type="default" r:id="rId11"/>
          <w:headerReference w:type="first" r:id="rId12"/>
          <w:footerReference w:type="first" r:id="rId13"/>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58244" behindDoc="0" locked="1" layoutInCell="1" allowOverlap="1" wp14:anchorId="3C0797D6" wp14:editId="7D9DA9ED">
            <wp:simplePos x="0" y="0"/>
            <wp:positionH relativeFrom="column">
              <wp:posOffset>288290</wp:posOffset>
            </wp:positionH>
            <wp:positionV relativeFrom="page">
              <wp:posOffset>415290</wp:posOffset>
            </wp:positionV>
            <wp:extent cx="1735200" cy="47880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lang w:eastAsia="nb-NO"/>
        </w:rPr>
        <mc:AlternateContent>
          <mc:Choice Requires="wps">
            <w:drawing>
              <wp:anchor distT="0" distB="0" distL="114300" distR="114300" simplePos="0" relativeHeight="251658241"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5DF69790"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w:t>
                            </w:r>
                            <w:r w:rsidR="00325CBD">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5DF69790" w:rsidR="001C2D3E" w:rsidRPr="00AB7D2B" w:rsidRDefault="001C2D3E" w:rsidP="001C2D3E">
                      <w:pPr>
                        <w:jc w:val="center"/>
                        <w:rPr>
                          <w:rFonts w:ascii="Arial" w:hAnsi="Arial" w:cs="Arial"/>
                          <w:sz w:val="36"/>
                        </w:rPr>
                      </w:pPr>
                      <w:r>
                        <w:rPr>
                          <w:rFonts w:ascii="Arial" w:hAnsi="Arial" w:cs="Arial"/>
                          <w:sz w:val="36"/>
                        </w:rPr>
                        <w:t>SSA-</w:t>
                      </w:r>
                      <w:r w:rsidR="00F73E12">
                        <w:rPr>
                          <w:rFonts w:ascii="Arial" w:hAnsi="Arial" w:cs="Arial"/>
                          <w:sz w:val="36"/>
                        </w:rPr>
                        <w:t>l</w:t>
                      </w:r>
                      <w:r w:rsidR="00D43697">
                        <w:rPr>
                          <w:rFonts w:ascii="Arial" w:hAnsi="Arial" w:cs="Arial"/>
                          <w:sz w:val="36"/>
                        </w:rPr>
                        <w:t>ille</w:t>
                      </w:r>
                      <w:r>
                        <w:rPr>
                          <w:rFonts w:ascii="Arial" w:hAnsi="Arial" w:cs="Arial"/>
                          <w:sz w:val="36"/>
                        </w:rPr>
                        <w:t xml:space="preserve"> </w:t>
                      </w:r>
                      <w:r w:rsidR="00F73E12">
                        <w:rPr>
                          <w:rFonts w:ascii="Arial" w:hAnsi="Arial" w:cs="Arial"/>
                          <w:sz w:val="36"/>
                        </w:rPr>
                        <w:t>s</w:t>
                      </w:r>
                      <w:r w:rsidR="00D43697">
                        <w:rPr>
                          <w:rFonts w:ascii="Arial" w:hAnsi="Arial" w:cs="Arial"/>
                          <w:sz w:val="36"/>
                        </w:rPr>
                        <w:t>ky</w:t>
                      </w:r>
                      <w:r>
                        <w:rPr>
                          <w:rFonts w:ascii="Arial" w:hAnsi="Arial" w:cs="Arial"/>
                          <w:sz w:val="36"/>
                        </w:rPr>
                        <w:t xml:space="preserve"> 202</w:t>
                      </w:r>
                      <w:r w:rsidR="00325CBD">
                        <w:rPr>
                          <w:rFonts w:ascii="Arial" w:hAnsi="Arial" w:cs="Arial"/>
                          <w:sz w:val="36"/>
                        </w:rPr>
                        <w:t>6</w:t>
                      </w:r>
                    </w:p>
                  </w:txbxContent>
                </v:textbox>
                <w10:wrap anchory="page"/>
                <w10:anchorlock/>
              </v:rect>
            </w:pict>
          </mc:Fallback>
        </mc:AlternateContent>
      </w:r>
      <w:r>
        <w:rPr>
          <w:noProof/>
          <w:lang w:eastAsia="nb-NO"/>
        </w:rPr>
        <mc:AlternateContent>
          <mc:Choice Requires="wps">
            <w:drawing>
              <wp:anchor distT="45720" distB="45720" distL="114300" distR="114300" simplePos="0" relativeHeight="251658242" behindDoc="0" locked="1" layoutInCell="1" allowOverlap="1" wp14:anchorId="2728B2AB" wp14:editId="5686EACC">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764D8139" w:rsidR="001C2D3E" w:rsidRPr="0055638D" w:rsidRDefault="00CC0F28" w:rsidP="001C2D3E">
                            <w:pPr>
                              <w:pStyle w:val="Tittelforside"/>
                              <w:rPr>
                                <w:color w:val="012A4C"/>
                              </w:rPr>
                            </w:pPr>
                            <w:r>
                              <w:rPr>
                                <w:color w:val="012A4C"/>
                              </w:rPr>
                              <w:t>Bilag til SSA-lille sky</w:t>
                            </w:r>
                          </w:p>
                          <w:p w14:paraId="21533041" w14:textId="47F72C8C" w:rsidR="001C2D3E" w:rsidRPr="000652F1" w:rsidRDefault="001E5BDF" w:rsidP="001C2D3E">
                            <w:pPr>
                              <w:pStyle w:val="undertittel"/>
                              <w:rPr>
                                <w:color w:val="012A4C"/>
                                <w:sz w:val="32"/>
                                <w:szCs w:val="32"/>
                              </w:rPr>
                            </w:pPr>
                            <w:r>
                              <w:rPr>
                                <w:color w:val="012A4C"/>
                                <w:sz w:val="32"/>
                                <w:szCs w:val="32"/>
                              </w:rPr>
                              <w:t xml:space="preserve">Bilag til den </w:t>
                            </w:r>
                            <w:r w:rsidR="00F73E12">
                              <w:rPr>
                                <w:color w:val="012A4C"/>
                                <w:sz w:val="32"/>
                                <w:szCs w:val="32"/>
                              </w:rPr>
                              <w:t xml:space="preserve">lille </w:t>
                            </w:r>
                            <w:proofErr w:type="spellStart"/>
                            <w:r w:rsidR="00F73E12">
                              <w:rPr>
                                <w:color w:val="012A4C"/>
                                <w:sz w:val="32"/>
                                <w:szCs w:val="32"/>
                              </w:rPr>
                              <w:t>skyavtalen</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764D8139" w:rsidR="001C2D3E" w:rsidRPr="0055638D" w:rsidRDefault="00CC0F28" w:rsidP="001C2D3E">
                      <w:pPr>
                        <w:pStyle w:val="Tittelforside"/>
                        <w:rPr>
                          <w:color w:val="012A4C"/>
                        </w:rPr>
                      </w:pPr>
                      <w:r>
                        <w:rPr>
                          <w:color w:val="012A4C"/>
                        </w:rPr>
                        <w:t>Bilag til SSA-lille sky</w:t>
                      </w:r>
                    </w:p>
                    <w:p w14:paraId="21533041" w14:textId="47F72C8C" w:rsidR="001C2D3E" w:rsidRPr="000652F1" w:rsidRDefault="001E5BDF" w:rsidP="001C2D3E">
                      <w:pPr>
                        <w:pStyle w:val="undertittel"/>
                        <w:rPr>
                          <w:color w:val="012A4C"/>
                          <w:sz w:val="32"/>
                          <w:szCs w:val="32"/>
                        </w:rPr>
                      </w:pPr>
                      <w:r>
                        <w:rPr>
                          <w:color w:val="012A4C"/>
                          <w:sz w:val="32"/>
                          <w:szCs w:val="32"/>
                        </w:rPr>
                        <w:t xml:space="preserve">Bilag til den </w:t>
                      </w:r>
                      <w:r w:rsidR="00F73E12">
                        <w:rPr>
                          <w:color w:val="012A4C"/>
                          <w:sz w:val="32"/>
                          <w:szCs w:val="32"/>
                        </w:rPr>
                        <w:t xml:space="preserve">lille </w:t>
                      </w:r>
                      <w:proofErr w:type="spellStart"/>
                      <w:r w:rsidR="00F73E12">
                        <w:rPr>
                          <w:color w:val="012A4C"/>
                          <w:sz w:val="32"/>
                          <w:szCs w:val="32"/>
                        </w:rPr>
                        <w:t>skyavtalen</w:t>
                      </w:r>
                      <w:proofErr w:type="spellEnd"/>
                    </w:p>
                  </w:txbxContent>
                </v:textbox>
                <w10:wrap type="square" anchorx="page" anchory="page"/>
                <w10:anchorlock/>
              </v:shape>
            </w:pict>
          </mc:Fallback>
        </mc:AlternateContent>
      </w:r>
      <w:r>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E621" w14:textId="77777777" w:rsidR="001C2D3E" w:rsidRPr="00564687" w:rsidRDefault="001C2D3E" w:rsidP="00564687">
                            <w:pPr>
                              <w:pStyle w:val="undertittel2"/>
                            </w:pPr>
                            <w:r w:rsidRPr="00564687">
                              <w:t>Statens standardavtaler for IT-anskaffelser</w:t>
                            </w:r>
                          </w:p>
                          <w:p w14:paraId="4C704C31" w14:textId="7903FA4B" w:rsidR="001C2D3E" w:rsidRPr="00564687"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w:t>
                            </w:r>
                            <w:r w:rsidR="0082544A">
                              <w:t>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2E13E621" w14:textId="77777777" w:rsidR="001C2D3E" w:rsidRPr="00564687" w:rsidRDefault="001C2D3E" w:rsidP="00564687">
                      <w:pPr>
                        <w:pStyle w:val="undertittel2"/>
                      </w:pPr>
                      <w:r w:rsidRPr="00564687">
                        <w:t>Statens standardavtaler for IT-anskaffelser</w:t>
                      </w:r>
                    </w:p>
                    <w:p w14:paraId="4C704C31" w14:textId="7903FA4B" w:rsidR="001C2D3E" w:rsidRPr="00564687" w:rsidRDefault="001C2D3E" w:rsidP="00564687">
                      <w:pPr>
                        <w:pStyle w:val="undertittel2"/>
                      </w:pPr>
                      <w:r w:rsidRPr="00564687">
                        <w:t>SSA-</w:t>
                      </w:r>
                      <w:r w:rsidR="0037344A" w:rsidRPr="00564687">
                        <w:t>l</w:t>
                      </w:r>
                      <w:r w:rsidRPr="00564687">
                        <w:t>ille</w:t>
                      </w:r>
                      <w:r w:rsidR="009D265E" w:rsidRPr="00564687">
                        <w:t xml:space="preserve"> </w:t>
                      </w:r>
                      <w:r w:rsidR="0037344A" w:rsidRPr="00564687">
                        <w:t>s</w:t>
                      </w:r>
                      <w:r w:rsidR="00D43697" w:rsidRPr="00564687">
                        <w:t>ky</w:t>
                      </w:r>
                      <w:r w:rsidR="009E105A" w:rsidRPr="00564687">
                        <w:t xml:space="preserve"> bilag versjon 202</w:t>
                      </w:r>
                      <w:r w:rsidR="0082544A">
                        <w:t>6</w:t>
                      </w: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58240"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70D367" id="Rett linj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5" behindDoc="0" locked="1" layoutInCell="1" allowOverlap="1" wp14:anchorId="4BDCE212" wp14:editId="248CE089">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6E22949A" w14:textId="30894378" w:rsidR="00257709" w:rsidRDefault="001A01CA">
      <w:pPr>
        <w:pStyle w:val="INNH1"/>
        <w:rPr>
          <w:rFonts w:asciiTheme="minorHAnsi" w:eastAsiaTheme="minorEastAsia" w:hAnsiTheme="minorHAnsi" w:cstheme="minorBidi"/>
          <w:b w:val="0"/>
          <w:bCs w:val="0"/>
          <w:noProof/>
          <w:kern w:val="2"/>
          <w:sz w:val="24"/>
          <w:szCs w:val="24"/>
          <w14:ligatures w14:val="standardContextual"/>
        </w:rPr>
      </w:pPr>
      <w:r>
        <w:rPr>
          <w:b w:val="0"/>
          <w:bCs w:val="0"/>
          <w:caps/>
          <w:lang w:val="en-GB"/>
        </w:rPr>
        <w:fldChar w:fldCharType="begin"/>
      </w:r>
      <w:r>
        <w:rPr>
          <w:b w:val="0"/>
          <w:bCs w:val="0"/>
          <w:caps/>
          <w:lang w:val="en-GB"/>
        </w:rPr>
        <w:instrText xml:space="preserve"> TOC \o "1-3" \h \z \u </w:instrText>
      </w:r>
      <w:r>
        <w:rPr>
          <w:b w:val="0"/>
          <w:bCs w:val="0"/>
          <w:caps/>
          <w:lang w:val="en-GB"/>
        </w:rPr>
        <w:fldChar w:fldCharType="separate"/>
      </w:r>
      <w:hyperlink w:anchor="_Toc229749142" w:history="1">
        <w:r w:rsidR="00257709" w:rsidRPr="000A2598">
          <w:rPr>
            <w:rStyle w:val="Hyperkobling"/>
            <w:noProof/>
          </w:rPr>
          <w:t>Bilag 1: Kundens behovsbeskrivelse og kravspesifikasjon</w:t>
        </w:r>
        <w:r w:rsidR="00257709">
          <w:rPr>
            <w:noProof/>
            <w:webHidden/>
          </w:rPr>
          <w:tab/>
        </w:r>
        <w:r w:rsidR="00257709">
          <w:rPr>
            <w:noProof/>
            <w:webHidden/>
          </w:rPr>
          <w:fldChar w:fldCharType="begin"/>
        </w:r>
        <w:r w:rsidR="00257709">
          <w:rPr>
            <w:noProof/>
            <w:webHidden/>
          </w:rPr>
          <w:instrText xml:space="preserve"> PAGEREF _Toc229749142 \h </w:instrText>
        </w:r>
        <w:r w:rsidR="00257709">
          <w:rPr>
            <w:noProof/>
            <w:webHidden/>
          </w:rPr>
        </w:r>
        <w:r w:rsidR="00257709">
          <w:rPr>
            <w:noProof/>
            <w:webHidden/>
          </w:rPr>
          <w:fldChar w:fldCharType="separate"/>
        </w:r>
        <w:r w:rsidR="00257709">
          <w:rPr>
            <w:noProof/>
            <w:webHidden/>
          </w:rPr>
          <w:t>5</w:t>
        </w:r>
        <w:r w:rsidR="00257709">
          <w:rPr>
            <w:noProof/>
            <w:webHidden/>
          </w:rPr>
          <w:fldChar w:fldCharType="end"/>
        </w:r>
      </w:hyperlink>
    </w:p>
    <w:p w14:paraId="3FABBED2" w14:textId="780611AD"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143" w:history="1">
        <w:r w:rsidRPr="000A2598">
          <w:rPr>
            <w:rStyle w:val="Hyperkobling"/>
            <w:noProof/>
          </w:rPr>
          <w:t>I. Avtalens omfang (Avtalens punkt 1.1)</w:t>
        </w:r>
        <w:r>
          <w:rPr>
            <w:noProof/>
            <w:webHidden/>
          </w:rPr>
          <w:tab/>
        </w:r>
        <w:r>
          <w:rPr>
            <w:noProof/>
            <w:webHidden/>
          </w:rPr>
          <w:fldChar w:fldCharType="begin"/>
        </w:r>
        <w:r>
          <w:rPr>
            <w:noProof/>
            <w:webHidden/>
          </w:rPr>
          <w:instrText xml:space="preserve"> PAGEREF _Toc229749143 \h </w:instrText>
        </w:r>
        <w:r>
          <w:rPr>
            <w:noProof/>
            <w:webHidden/>
          </w:rPr>
        </w:r>
        <w:r>
          <w:rPr>
            <w:noProof/>
            <w:webHidden/>
          </w:rPr>
          <w:fldChar w:fldCharType="separate"/>
        </w:r>
        <w:r>
          <w:rPr>
            <w:noProof/>
            <w:webHidden/>
          </w:rPr>
          <w:t>5</w:t>
        </w:r>
        <w:r>
          <w:rPr>
            <w:noProof/>
            <w:webHidden/>
          </w:rPr>
          <w:fldChar w:fldCharType="end"/>
        </w:r>
      </w:hyperlink>
    </w:p>
    <w:p w14:paraId="3AC46744" w14:textId="2227BF22"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44" w:history="1">
        <w:r w:rsidRPr="000A2598">
          <w:rPr>
            <w:rStyle w:val="Hyperkobling"/>
            <w:noProof/>
          </w:rPr>
          <w:t>Kundens overordnede beskrivelse av sine behov (kontekst for Kundens krav)</w:t>
        </w:r>
        <w:r>
          <w:rPr>
            <w:noProof/>
            <w:webHidden/>
          </w:rPr>
          <w:tab/>
        </w:r>
        <w:r>
          <w:rPr>
            <w:noProof/>
            <w:webHidden/>
          </w:rPr>
          <w:fldChar w:fldCharType="begin"/>
        </w:r>
        <w:r>
          <w:rPr>
            <w:noProof/>
            <w:webHidden/>
          </w:rPr>
          <w:instrText xml:space="preserve"> PAGEREF _Toc229749144 \h </w:instrText>
        </w:r>
        <w:r>
          <w:rPr>
            <w:noProof/>
            <w:webHidden/>
          </w:rPr>
        </w:r>
        <w:r>
          <w:rPr>
            <w:noProof/>
            <w:webHidden/>
          </w:rPr>
          <w:fldChar w:fldCharType="separate"/>
        </w:r>
        <w:r>
          <w:rPr>
            <w:noProof/>
            <w:webHidden/>
          </w:rPr>
          <w:t>5</w:t>
        </w:r>
        <w:r>
          <w:rPr>
            <w:noProof/>
            <w:webHidden/>
          </w:rPr>
          <w:fldChar w:fldCharType="end"/>
        </w:r>
      </w:hyperlink>
    </w:p>
    <w:p w14:paraId="1BBA618A" w14:textId="43BD35FC"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45" w:history="1">
        <w:r w:rsidRPr="000A2598">
          <w:rPr>
            <w:rStyle w:val="Hyperkobling"/>
            <w:noProof/>
          </w:rPr>
          <w:t>Krav til Skytjenestene</w:t>
        </w:r>
        <w:r>
          <w:rPr>
            <w:noProof/>
            <w:webHidden/>
          </w:rPr>
          <w:tab/>
        </w:r>
        <w:r>
          <w:rPr>
            <w:noProof/>
            <w:webHidden/>
          </w:rPr>
          <w:fldChar w:fldCharType="begin"/>
        </w:r>
        <w:r>
          <w:rPr>
            <w:noProof/>
            <w:webHidden/>
          </w:rPr>
          <w:instrText xml:space="preserve"> PAGEREF _Toc229749145 \h </w:instrText>
        </w:r>
        <w:r>
          <w:rPr>
            <w:noProof/>
            <w:webHidden/>
          </w:rPr>
        </w:r>
        <w:r>
          <w:rPr>
            <w:noProof/>
            <w:webHidden/>
          </w:rPr>
          <w:fldChar w:fldCharType="separate"/>
        </w:r>
        <w:r>
          <w:rPr>
            <w:noProof/>
            <w:webHidden/>
          </w:rPr>
          <w:t>6</w:t>
        </w:r>
        <w:r>
          <w:rPr>
            <w:noProof/>
            <w:webHidden/>
          </w:rPr>
          <w:fldChar w:fldCharType="end"/>
        </w:r>
      </w:hyperlink>
    </w:p>
    <w:p w14:paraId="583CA9B2" w14:textId="67E44B82"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46" w:history="1">
        <w:r w:rsidRPr="000A2598">
          <w:rPr>
            <w:rStyle w:val="Hyperkobling"/>
            <w:noProof/>
          </w:rPr>
          <w:t>Krav til Tilleggstjenester</w:t>
        </w:r>
        <w:r>
          <w:rPr>
            <w:noProof/>
            <w:webHidden/>
          </w:rPr>
          <w:tab/>
        </w:r>
        <w:r>
          <w:rPr>
            <w:noProof/>
            <w:webHidden/>
          </w:rPr>
          <w:fldChar w:fldCharType="begin"/>
        </w:r>
        <w:r>
          <w:rPr>
            <w:noProof/>
            <w:webHidden/>
          </w:rPr>
          <w:instrText xml:space="preserve"> PAGEREF _Toc229749146 \h </w:instrText>
        </w:r>
        <w:r>
          <w:rPr>
            <w:noProof/>
            <w:webHidden/>
          </w:rPr>
        </w:r>
        <w:r>
          <w:rPr>
            <w:noProof/>
            <w:webHidden/>
          </w:rPr>
          <w:fldChar w:fldCharType="separate"/>
        </w:r>
        <w:r>
          <w:rPr>
            <w:noProof/>
            <w:webHidden/>
          </w:rPr>
          <w:t>8</w:t>
        </w:r>
        <w:r>
          <w:rPr>
            <w:noProof/>
            <w:webHidden/>
          </w:rPr>
          <w:fldChar w:fldCharType="end"/>
        </w:r>
      </w:hyperlink>
    </w:p>
    <w:p w14:paraId="2A470535" w14:textId="59A78CB2"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147" w:history="1">
        <w:r w:rsidRPr="000A2598">
          <w:rPr>
            <w:rStyle w:val="Hyperkobling"/>
            <w:noProof/>
          </w:rPr>
          <w:t>II. Andre krav i Avtalen</w:t>
        </w:r>
        <w:r>
          <w:rPr>
            <w:noProof/>
            <w:webHidden/>
          </w:rPr>
          <w:tab/>
        </w:r>
        <w:r>
          <w:rPr>
            <w:noProof/>
            <w:webHidden/>
          </w:rPr>
          <w:fldChar w:fldCharType="begin"/>
        </w:r>
        <w:r>
          <w:rPr>
            <w:noProof/>
            <w:webHidden/>
          </w:rPr>
          <w:instrText xml:space="preserve"> PAGEREF _Toc229749147 \h </w:instrText>
        </w:r>
        <w:r>
          <w:rPr>
            <w:noProof/>
            <w:webHidden/>
          </w:rPr>
        </w:r>
        <w:r>
          <w:rPr>
            <w:noProof/>
            <w:webHidden/>
          </w:rPr>
          <w:fldChar w:fldCharType="separate"/>
        </w:r>
        <w:r>
          <w:rPr>
            <w:noProof/>
            <w:webHidden/>
          </w:rPr>
          <w:t>9</w:t>
        </w:r>
        <w:r>
          <w:rPr>
            <w:noProof/>
            <w:webHidden/>
          </w:rPr>
          <w:fldChar w:fldCharType="end"/>
        </w:r>
      </w:hyperlink>
    </w:p>
    <w:p w14:paraId="019F792E" w14:textId="605A2B44"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48" w:history="1">
        <w:r w:rsidRPr="000A2598">
          <w:rPr>
            <w:rStyle w:val="Hyperkobling"/>
            <w:noProof/>
          </w:rPr>
          <w:t>Avtalens punkt 4.2.2 Avbestilling av Skytjenestene</w:t>
        </w:r>
        <w:r>
          <w:rPr>
            <w:noProof/>
            <w:webHidden/>
          </w:rPr>
          <w:tab/>
        </w:r>
        <w:r>
          <w:rPr>
            <w:noProof/>
            <w:webHidden/>
          </w:rPr>
          <w:fldChar w:fldCharType="begin"/>
        </w:r>
        <w:r>
          <w:rPr>
            <w:noProof/>
            <w:webHidden/>
          </w:rPr>
          <w:instrText xml:space="preserve"> PAGEREF _Toc229749148 \h </w:instrText>
        </w:r>
        <w:r>
          <w:rPr>
            <w:noProof/>
            <w:webHidden/>
          </w:rPr>
        </w:r>
        <w:r>
          <w:rPr>
            <w:noProof/>
            <w:webHidden/>
          </w:rPr>
          <w:fldChar w:fldCharType="separate"/>
        </w:r>
        <w:r>
          <w:rPr>
            <w:noProof/>
            <w:webHidden/>
          </w:rPr>
          <w:t>9</w:t>
        </w:r>
        <w:r>
          <w:rPr>
            <w:noProof/>
            <w:webHidden/>
          </w:rPr>
          <w:fldChar w:fldCharType="end"/>
        </w:r>
      </w:hyperlink>
    </w:p>
    <w:p w14:paraId="5DF892A8" w14:textId="30B9EF4B"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49" w:history="1">
        <w:r w:rsidRPr="000A2598">
          <w:rPr>
            <w:rStyle w:val="Hyperkobling"/>
            <w:noProof/>
          </w:rPr>
          <w:t>Avtalens punkt 7.1.1 Generelle krav til informasjonssikkerhet</w:t>
        </w:r>
        <w:r>
          <w:rPr>
            <w:noProof/>
            <w:webHidden/>
          </w:rPr>
          <w:tab/>
        </w:r>
        <w:r>
          <w:rPr>
            <w:noProof/>
            <w:webHidden/>
          </w:rPr>
          <w:fldChar w:fldCharType="begin"/>
        </w:r>
        <w:r>
          <w:rPr>
            <w:noProof/>
            <w:webHidden/>
          </w:rPr>
          <w:instrText xml:space="preserve"> PAGEREF _Toc229749149 \h </w:instrText>
        </w:r>
        <w:r>
          <w:rPr>
            <w:noProof/>
            <w:webHidden/>
          </w:rPr>
        </w:r>
        <w:r>
          <w:rPr>
            <w:noProof/>
            <w:webHidden/>
          </w:rPr>
          <w:fldChar w:fldCharType="separate"/>
        </w:r>
        <w:r>
          <w:rPr>
            <w:noProof/>
            <w:webHidden/>
          </w:rPr>
          <w:t>9</w:t>
        </w:r>
        <w:r>
          <w:rPr>
            <w:noProof/>
            <w:webHidden/>
          </w:rPr>
          <w:fldChar w:fldCharType="end"/>
        </w:r>
      </w:hyperlink>
    </w:p>
    <w:p w14:paraId="241F12AC" w14:textId="5A601111"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50" w:history="1">
        <w:r w:rsidRPr="000A2598">
          <w:rPr>
            <w:rStyle w:val="Hyperkobling"/>
            <w:noProof/>
          </w:rPr>
          <w:t>Avtalens punkt 7.1.2 Krav til Skytjenestene</w:t>
        </w:r>
        <w:r>
          <w:rPr>
            <w:noProof/>
            <w:webHidden/>
          </w:rPr>
          <w:tab/>
        </w:r>
        <w:r>
          <w:rPr>
            <w:noProof/>
            <w:webHidden/>
          </w:rPr>
          <w:fldChar w:fldCharType="begin"/>
        </w:r>
        <w:r>
          <w:rPr>
            <w:noProof/>
            <w:webHidden/>
          </w:rPr>
          <w:instrText xml:space="preserve"> PAGEREF _Toc229749150 \h </w:instrText>
        </w:r>
        <w:r>
          <w:rPr>
            <w:noProof/>
            <w:webHidden/>
          </w:rPr>
        </w:r>
        <w:r>
          <w:rPr>
            <w:noProof/>
            <w:webHidden/>
          </w:rPr>
          <w:fldChar w:fldCharType="separate"/>
        </w:r>
        <w:r>
          <w:rPr>
            <w:noProof/>
            <w:webHidden/>
          </w:rPr>
          <w:t>9</w:t>
        </w:r>
        <w:r>
          <w:rPr>
            <w:noProof/>
            <w:webHidden/>
          </w:rPr>
          <w:fldChar w:fldCharType="end"/>
        </w:r>
      </w:hyperlink>
    </w:p>
    <w:p w14:paraId="571C150B" w14:textId="49E65093"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51" w:history="1">
        <w:r w:rsidRPr="000A2598">
          <w:rPr>
            <w:rStyle w:val="Hyperkobling"/>
            <w:noProof/>
          </w:rPr>
          <w:t>Avtalens punkt 7.2.2 Databehandleravtale for Skytjenestene</w:t>
        </w:r>
        <w:r>
          <w:rPr>
            <w:noProof/>
            <w:webHidden/>
          </w:rPr>
          <w:tab/>
        </w:r>
        <w:r>
          <w:rPr>
            <w:noProof/>
            <w:webHidden/>
          </w:rPr>
          <w:fldChar w:fldCharType="begin"/>
        </w:r>
        <w:r>
          <w:rPr>
            <w:noProof/>
            <w:webHidden/>
          </w:rPr>
          <w:instrText xml:space="preserve"> PAGEREF _Toc229749151 \h </w:instrText>
        </w:r>
        <w:r>
          <w:rPr>
            <w:noProof/>
            <w:webHidden/>
          </w:rPr>
        </w:r>
        <w:r>
          <w:rPr>
            <w:noProof/>
            <w:webHidden/>
          </w:rPr>
          <w:fldChar w:fldCharType="separate"/>
        </w:r>
        <w:r>
          <w:rPr>
            <w:noProof/>
            <w:webHidden/>
          </w:rPr>
          <w:t>9</w:t>
        </w:r>
        <w:r>
          <w:rPr>
            <w:noProof/>
            <w:webHidden/>
          </w:rPr>
          <w:fldChar w:fldCharType="end"/>
        </w:r>
      </w:hyperlink>
    </w:p>
    <w:p w14:paraId="6B60288D" w14:textId="6151FD1C"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52" w:history="1">
        <w:r w:rsidRPr="000A2598">
          <w:rPr>
            <w:rStyle w:val="Hyperkobling"/>
            <w:noProof/>
          </w:rPr>
          <w:t>Avtalens punkt 8.3.1 Generelt om rettigheter til data</w:t>
        </w:r>
        <w:r>
          <w:rPr>
            <w:noProof/>
            <w:webHidden/>
          </w:rPr>
          <w:tab/>
        </w:r>
        <w:r>
          <w:rPr>
            <w:noProof/>
            <w:webHidden/>
          </w:rPr>
          <w:fldChar w:fldCharType="begin"/>
        </w:r>
        <w:r>
          <w:rPr>
            <w:noProof/>
            <w:webHidden/>
          </w:rPr>
          <w:instrText xml:space="preserve"> PAGEREF _Toc229749152 \h </w:instrText>
        </w:r>
        <w:r>
          <w:rPr>
            <w:noProof/>
            <w:webHidden/>
          </w:rPr>
        </w:r>
        <w:r>
          <w:rPr>
            <w:noProof/>
            <w:webHidden/>
          </w:rPr>
          <w:fldChar w:fldCharType="separate"/>
        </w:r>
        <w:r>
          <w:rPr>
            <w:noProof/>
            <w:webHidden/>
          </w:rPr>
          <w:t>9</w:t>
        </w:r>
        <w:r>
          <w:rPr>
            <w:noProof/>
            <w:webHidden/>
          </w:rPr>
          <w:fldChar w:fldCharType="end"/>
        </w:r>
      </w:hyperlink>
    </w:p>
    <w:p w14:paraId="63009617" w14:textId="2F3D2296" w:rsidR="00257709" w:rsidRDefault="00257709">
      <w:pPr>
        <w:pStyle w:val="INNH1"/>
        <w:rPr>
          <w:rFonts w:asciiTheme="minorHAnsi" w:eastAsiaTheme="minorEastAsia" w:hAnsiTheme="minorHAnsi" w:cstheme="minorBidi"/>
          <w:b w:val="0"/>
          <w:bCs w:val="0"/>
          <w:noProof/>
          <w:kern w:val="2"/>
          <w:sz w:val="24"/>
          <w:szCs w:val="24"/>
          <w14:ligatures w14:val="standardContextual"/>
        </w:rPr>
      </w:pPr>
      <w:hyperlink w:anchor="_Toc229749153" w:history="1">
        <w:r w:rsidRPr="000A2598">
          <w:rPr>
            <w:rStyle w:val="Hyperkobling"/>
            <w:noProof/>
          </w:rPr>
          <w:t>Bilag 2: Leverandørens løsningsspesifikasjon</w:t>
        </w:r>
        <w:r>
          <w:rPr>
            <w:noProof/>
            <w:webHidden/>
          </w:rPr>
          <w:tab/>
        </w:r>
        <w:r>
          <w:rPr>
            <w:noProof/>
            <w:webHidden/>
          </w:rPr>
          <w:fldChar w:fldCharType="begin"/>
        </w:r>
        <w:r>
          <w:rPr>
            <w:noProof/>
            <w:webHidden/>
          </w:rPr>
          <w:instrText xml:space="preserve"> PAGEREF _Toc229749153 \h </w:instrText>
        </w:r>
        <w:r>
          <w:rPr>
            <w:noProof/>
            <w:webHidden/>
          </w:rPr>
        </w:r>
        <w:r>
          <w:rPr>
            <w:noProof/>
            <w:webHidden/>
          </w:rPr>
          <w:fldChar w:fldCharType="separate"/>
        </w:r>
        <w:r>
          <w:rPr>
            <w:noProof/>
            <w:webHidden/>
          </w:rPr>
          <w:t>10</w:t>
        </w:r>
        <w:r>
          <w:rPr>
            <w:noProof/>
            <w:webHidden/>
          </w:rPr>
          <w:fldChar w:fldCharType="end"/>
        </w:r>
      </w:hyperlink>
    </w:p>
    <w:p w14:paraId="288AEDB6" w14:textId="4B2D93D0"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154" w:history="1">
        <w:r w:rsidRPr="000A2598">
          <w:rPr>
            <w:rStyle w:val="Hyperkobling"/>
            <w:noProof/>
          </w:rPr>
          <w:t>I. Avtalens omfang (Avtalens punkt 1.1)</w:t>
        </w:r>
        <w:r>
          <w:rPr>
            <w:noProof/>
            <w:webHidden/>
          </w:rPr>
          <w:tab/>
        </w:r>
        <w:r>
          <w:rPr>
            <w:noProof/>
            <w:webHidden/>
          </w:rPr>
          <w:fldChar w:fldCharType="begin"/>
        </w:r>
        <w:r>
          <w:rPr>
            <w:noProof/>
            <w:webHidden/>
          </w:rPr>
          <w:instrText xml:space="preserve"> PAGEREF _Toc229749154 \h </w:instrText>
        </w:r>
        <w:r>
          <w:rPr>
            <w:noProof/>
            <w:webHidden/>
          </w:rPr>
        </w:r>
        <w:r>
          <w:rPr>
            <w:noProof/>
            <w:webHidden/>
          </w:rPr>
          <w:fldChar w:fldCharType="separate"/>
        </w:r>
        <w:r>
          <w:rPr>
            <w:noProof/>
            <w:webHidden/>
          </w:rPr>
          <w:t>10</w:t>
        </w:r>
        <w:r>
          <w:rPr>
            <w:noProof/>
            <w:webHidden/>
          </w:rPr>
          <w:fldChar w:fldCharType="end"/>
        </w:r>
      </w:hyperlink>
    </w:p>
    <w:p w14:paraId="74CE3488" w14:textId="5A391355"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55" w:history="1">
        <w:r w:rsidRPr="000A2598">
          <w:rPr>
            <w:rStyle w:val="Hyperkobling"/>
            <w:noProof/>
          </w:rPr>
          <w:t>Beskrivelse av Skytjenestene</w:t>
        </w:r>
        <w:r>
          <w:rPr>
            <w:noProof/>
            <w:webHidden/>
          </w:rPr>
          <w:tab/>
        </w:r>
        <w:r>
          <w:rPr>
            <w:noProof/>
            <w:webHidden/>
          </w:rPr>
          <w:fldChar w:fldCharType="begin"/>
        </w:r>
        <w:r>
          <w:rPr>
            <w:noProof/>
            <w:webHidden/>
          </w:rPr>
          <w:instrText xml:space="preserve"> PAGEREF _Toc229749155 \h </w:instrText>
        </w:r>
        <w:r>
          <w:rPr>
            <w:noProof/>
            <w:webHidden/>
          </w:rPr>
        </w:r>
        <w:r>
          <w:rPr>
            <w:noProof/>
            <w:webHidden/>
          </w:rPr>
          <w:fldChar w:fldCharType="separate"/>
        </w:r>
        <w:r>
          <w:rPr>
            <w:noProof/>
            <w:webHidden/>
          </w:rPr>
          <w:t>10</w:t>
        </w:r>
        <w:r>
          <w:rPr>
            <w:noProof/>
            <w:webHidden/>
          </w:rPr>
          <w:fldChar w:fldCharType="end"/>
        </w:r>
      </w:hyperlink>
    </w:p>
    <w:p w14:paraId="25C2484F" w14:textId="693AEEBC"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56" w:history="1">
        <w:r w:rsidRPr="000A2598">
          <w:rPr>
            <w:rStyle w:val="Hyperkobling"/>
            <w:noProof/>
          </w:rPr>
          <w:t>Beskrivelse av hvordan Skytjenestene avviker fra Kundens krav</w:t>
        </w:r>
        <w:r>
          <w:rPr>
            <w:noProof/>
            <w:webHidden/>
          </w:rPr>
          <w:tab/>
        </w:r>
        <w:r>
          <w:rPr>
            <w:noProof/>
            <w:webHidden/>
          </w:rPr>
          <w:fldChar w:fldCharType="begin"/>
        </w:r>
        <w:r>
          <w:rPr>
            <w:noProof/>
            <w:webHidden/>
          </w:rPr>
          <w:instrText xml:space="preserve"> PAGEREF _Toc229749156 \h </w:instrText>
        </w:r>
        <w:r>
          <w:rPr>
            <w:noProof/>
            <w:webHidden/>
          </w:rPr>
        </w:r>
        <w:r>
          <w:rPr>
            <w:noProof/>
            <w:webHidden/>
          </w:rPr>
          <w:fldChar w:fldCharType="separate"/>
        </w:r>
        <w:r>
          <w:rPr>
            <w:noProof/>
            <w:webHidden/>
          </w:rPr>
          <w:t>13</w:t>
        </w:r>
        <w:r>
          <w:rPr>
            <w:noProof/>
            <w:webHidden/>
          </w:rPr>
          <w:fldChar w:fldCharType="end"/>
        </w:r>
      </w:hyperlink>
    </w:p>
    <w:p w14:paraId="295CBEC4" w14:textId="45450074"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57" w:history="1">
        <w:r w:rsidRPr="000A2598">
          <w:rPr>
            <w:rStyle w:val="Hyperkobling"/>
            <w:noProof/>
          </w:rPr>
          <w:t>Beskrivelse av Tilleggstjenester</w:t>
        </w:r>
        <w:r>
          <w:rPr>
            <w:noProof/>
            <w:webHidden/>
          </w:rPr>
          <w:tab/>
        </w:r>
        <w:r>
          <w:rPr>
            <w:noProof/>
            <w:webHidden/>
          </w:rPr>
          <w:fldChar w:fldCharType="begin"/>
        </w:r>
        <w:r>
          <w:rPr>
            <w:noProof/>
            <w:webHidden/>
          </w:rPr>
          <w:instrText xml:space="preserve"> PAGEREF _Toc229749157 \h </w:instrText>
        </w:r>
        <w:r>
          <w:rPr>
            <w:noProof/>
            <w:webHidden/>
          </w:rPr>
        </w:r>
        <w:r>
          <w:rPr>
            <w:noProof/>
            <w:webHidden/>
          </w:rPr>
          <w:fldChar w:fldCharType="separate"/>
        </w:r>
        <w:r>
          <w:rPr>
            <w:noProof/>
            <w:webHidden/>
          </w:rPr>
          <w:t>13</w:t>
        </w:r>
        <w:r>
          <w:rPr>
            <w:noProof/>
            <w:webHidden/>
          </w:rPr>
          <w:fldChar w:fldCharType="end"/>
        </w:r>
      </w:hyperlink>
    </w:p>
    <w:p w14:paraId="660F244A" w14:textId="44E0AC15"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158" w:history="1">
        <w:r w:rsidRPr="000A2598">
          <w:rPr>
            <w:rStyle w:val="Hyperkobling"/>
            <w:noProof/>
          </w:rPr>
          <w:t>II. Andre krav i Avtalen</w:t>
        </w:r>
        <w:r>
          <w:rPr>
            <w:noProof/>
            <w:webHidden/>
          </w:rPr>
          <w:tab/>
        </w:r>
        <w:r>
          <w:rPr>
            <w:noProof/>
            <w:webHidden/>
          </w:rPr>
          <w:fldChar w:fldCharType="begin"/>
        </w:r>
        <w:r>
          <w:rPr>
            <w:noProof/>
            <w:webHidden/>
          </w:rPr>
          <w:instrText xml:space="preserve"> PAGEREF _Toc229749158 \h </w:instrText>
        </w:r>
        <w:r>
          <w:rPr>
            <w:noProof/>
            <w:webHidden/>
          </w:rPr>
        </w:r>
        <w:r>
          <w:rPr>
            <w:noProof/>
            <w:webHidden/>
          </w:rPr>
          <w:fldChar w:fldCharType="separate"/>
        </w:r>
        <w:r>
          <w:rPr>
            <w:noProof/>
            <w:webHidden/>
          </w:rPr>
          <w:t>13</w:t>
        </w:r>
        <w:r>
          <w:rPr>
            <w:noProof/>
            <w:webHidden/>
          </w:rPr>
          <w:fldChar w:fldCharType="end"/>
        </w:r>
      </w:hyperlink>
    </w:p>
    <w:p w14:paraId="6DF028D6" w14:textId="160C2034"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59" w:history="1">
        <w:r w:rsidRPr="000A2598">
          <w:rPr>
            <w:rStyle w:val="Hyperkobling"/>
            <w:noProof/>
          </w:rPr>
          <w:t>Avtalens punkt 5.1.2 Kundens ansvar for tilrettelegging</w:t>
        </w:r>
        <w:r>
          <w:rPr>
            <w:noProof/>
            <w:webHidden/>
          </w:rPr>
          <w:tab/>
        </w:r>
        <w:r>
          <w:rPr>
            <w:noProof/>
            <w:webHidden/>
          </w:rPr>
          <w:fldChar w:fldCharType="begin"/>
        </w:r>
        <w:r>
          <w:rPr>
            <w:noProof/>
            <w:webHidden/>
          </w:rPr>
          <w:instrText xml:space="preserve"> PAGEREF _Toc229749159 \h </w:instrText>
        </w:r>
        <w:r>
          <w:rPr>
            <w:noProof/>
            <w:webHidden/>
          </w:rPr>
        </w:r>
        <w:r>
          <w:rPr>
            <w:noProof/>
            <w:webHidden/>
          </w:rPr>
          <w:fldChar w:fldCharType="separate"/>
        </w:r>
        <w:r>
          <w:rPr>
            <w:noProof/>
            <w:webHidden/>
          </w:rPr>
          <w:t>13</w:t>
        </w:r>
        <w:r>
          <w:rPr>
            <w:noProof/>
            <w:webHidden/>
          </w:rPr>
          <w:fldChar w:fldCharType="end"/>
        </w:r>
      </w:hyperlink>
    </w:p>
    <w:p w14:paraId="315B808C" w14:textId="223FECF9"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60" w:history="1">
        <w:r w:rsidRPr="000A2598">
          <w:rPr>
            <w:rStyle w:val="Hyperkobling"/>
            <w:noProof/>
          </w:rPr>
          <w:t>Avtalens punkt 7.1.2 Krav til Skytjenesten (med hensyn til informasjonssikkerhet med videre)</w:t>
        </w:r>
        <w:r>
          <w:rPr>
            <w:noProof/>
            <w:webHidden/>
          </w:rPr>
          <w:tab/>
        </w:r>
        <w:r>
          <w:rPr>
            <w:noProof/>
            <w:webHidden/>
          </w:rPr>
          <w:fldChar w:fldCharType="begin"/>
        </w:r>
        <w:r>
          <w:rPr>
            <w:noProof/>
            <w:webHidden/>
          </w:rPr>
          <w:instrText xml:space="preserve"> PAGEREF _Toc229749160 \h </w:instrText>
        </w:r>
        <w:r>
          <w:rPr>
            <w:noProof/>
            <w:webHidden/>
          </w:rPr>
        </w:r>
        <w:r>
          <w:rPr>
            <w:noProof/>
            <w:webHidden/>
          </w:rPr>
          <w:fldChar w:fldCharType="separate"/>
        </w:r>
        <w:r>
          <w:rPr>
            <w:noProof/>
            <w:webHidden/>
          </w:rPr>
          <w:t>13</w:t>
        </w:r>
        <w:r>
          <w:rPr>
            <w:noProof/>
            <w:webHidden/>
          </w:rPr>
          <w:fldChar w:fldCharType="end"/>
        </w:r>
      </w:hyperlink>
    </w:p>
    <w:p w14:paraId="1E5F366E" w14:textId="1644D6F1"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61" w:history="1">
        <w:r w:rsidRPr="000A2598">
          <w:rPr>
            <w:rStyle w:val="Hyperkobling"/>
            <w:noProof/>
          </w:rPr>
          <w:t>Avtalens punkt 8.2.2 Skytjenestene</w:t>
        </w:r>
        <w:r>
          <w:rPr>
            <w:noProof/>
            <w:webHidden/>
          </w:rPr>
          <w:tab/>
        </w:r>
        <w:r>
          <w:rPr>
            <w:noProof/>
            <w:webHidden/>
          </w:rPr>
          <w:fldChar w:fldCharType="begin"/>
        </w:r>
        <w:r>
          <w:rPr>
            <w:noProof/>
            <w:webHidden/>
          </w:rPr>
          <w:instrText xml:space="preserve"> PAGEREF _Toc229749161 \h </w:instrText>
        </w:r>
        <w:r>
          <w:rPr>
            <w:noProof/>
            <w:webHidden/>
          </w:rPr>
        </w:r>
        <w:r>
          <w:rPr>
            <w:noProof/>
            <w:webHidden/>
          </w:rPr>
          <w:fldChar w:fldCharType="separate"/>
        </w:r>
        <w:r>
          <w:rPr>
            <w:noProof/>
            <w:webHidden/>
          </w:rPr>
          <w:t>14</w:t>
        </w:r>
        <w:r>
          <w:rPr>
            <w:noProof/>
            <w:webHidden/>
          </w:rPr>
          <w:fldChar w:fldCharType="end"/>
        </w:r>
      </w:hyperlink>
    </w:p>
    <w:p w14:paraId="45B7DCF2" w14:textId="34AB7C44"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62" w:history="1">
        <w:r w:rsidRPr="000A2598">
          <w:rPr>
            <w:rStyle w:val="Hyperkobling"/>
            <w:noProof/>
          </w:rPr>
          <w:t>Avtalens punkt 8.3.2 Rettigheter til data som behandles i Skytjenestene</w:t>
        </w:r>
        <w:r>
          <w:rPr>
            <w:noProof/>
            <w:webHidden/>
          </w:rPr>
          <w:tab/>
        </w:r>
        <w:r>
          <w:rPr>
            <w:noProof/>
            <w:webHidden/>
          </w:rPr>
          <w:fldChar w:fldCharType="begin"/>
        </w:r>
        <w:r>
          <w:rPr>
            <w:noProof/>
            <w:webHidden/>
          </w:rPr>
          <w:instrText xml:space="preserve"> PAGEREF _Toc229749162 \h </w:instrText>
        </w:r>
        <w:r>
          <w:rPr>
            <w:noProof/>
            <w:webHidden/>
          </w:rPr>
        </w:r>
        <w:r>
          <w:rPr>
            <w:noProof/>
            <w:webHidden/>
          </w:rPr>
          <w:fldChar w:fldCharType="separate"/>
        </w:r>
        <w:r>
          <w:rPr>
            <w:noProof/>
            <w:webHidden/>
          </w:rPr>
          <w:t>14</w:t>
        </w:r>
        <w:r>
          <w:rPr>
            <w:noProof/>
            <w:webHidden/>
          </w:rPr>
          <w:fldChar w:fldCharType="end"/>
        </w:r>
      </w:hyperlink>
    </w:p>
    <w:p w14:paraId="39A41897" w14:textId="54CB3F96" w:rsidR="00257709" w:rsidRDefault="00257709">
      <w:pPr>
        <w:pStyle w:val="INNH1"/>
        <w:rPr>
          <w:rFonts w:asciiTheme="minorHAnsi" w:eastAsiaTheme="minorEastAsia" w:hAnsiTheme="minorHAnsi" w:cstheme="minorBidi"/>
          <w:b w:val="0"/>
          <w:bCs w:val="0"/>
          <w:noProof/>
          <w:kern w:val="2"/>
          <w:sz w:val="24"/>
          <w:szCs w:val="24"/>
          <w14:ligatures w14:val="standardContextual"/>
        </w:rPr>
      </w:pPr>
      <w:hyperlink w:anchor="_Toc229749163" w:history="1">
        <w:r w:rsidRPr="000A2598">
          <w:rPr>
            <w:rStyle w:val="Hyperkobling"/>
            <w:noProof/>
          </w:rPr>
          <w:t>Bilag 3: Kundens systemlandskap</w:t>
        </w:r>
        <w:r>
          <w:rPr>
            <w:noProof/>
            <w:webHidden/>
          </w:rPr>
          <w:tab/>
        </w:r>
        <w:r>
          <w:rPr>
            <w:noProof/>
            <w:webHidden/>
          </w:rPr>
          <w:fldChar w:fldCharType="begin"/>
        </w:r>
        <w:r>
          <w:rPr>
            <w:noProof/>
            <w:webHidden/>
          </w:rPr>
          <w:instrText xml:space="preserve"> PAGEREF _Toc229749163 \h </w:instrText>
        </w:r>
        <w:r>
          <w:rPr>
            <w:noProof/>
            <w:webHidden/>
          </w:rPr>
        </w:r>
        <w:r>
          <w:rPr>
            <w:noProof/>
            <w:webHidden/>
          </w:rPr>
          <w:fldChar w:fldCharType="separate"/>
        </w:r>
        <w:r>
          <w:rPr>
            <w:noProof/>
            <w:webHidden/>
          </w:rPr>
          <w:t>15</w:t>
        </w:r>
        <w:r>
          <w:rPr>
            <w:noProof/>
            <w:webHidden/>
          </w:rPr>
          <w:fldChar w:fldCharType="end"/>
        </w:r>
      </w:hyperlink>
    </w:p>
    <w:p w14:paraId="6750292D" w14:textId="561FD954"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164" w:history="1">
        <w:r w:rsidRPr="000A2598">
          <w:rPr>
            <w:rStyle w:val="Hyperkobling"/>
            <w:noProof/>
          </w:rPr>
          <w:t>Systemlandskap som Skytjenestene skal samvirke med mv (Avtalens punkt 1.1)</w:t>
        </w:r>
        <w:r>
          <w:rPr>
            <w:noProof/>
            <w:webHidden/>
          </w:rPr>
          <w:tab/>
        </w:r>
        <w:r>
          <w:rPr>
            <w:noProof/>
            <w:webHidden/>
          </w:rPr>
          <w:fldChar w:fldCharType="begin"/>
        </w:r>
        <w:r>
          <w:rPr>
            <w:noProof/>
            <w:webHidden/>
          </w:rPr>
          <w:instrText xml:space="preserve"> PAGEREF _Toc229749164 \h </w:instrText>
        </w:r>
        <w:r>
          <w:rPr>
            <w:noProof/>
            <w:webHidden/>
          </w:rPr>
        </w:r>
        <w:r>
          <w:rPr>
            <w:noProof/>
            <w:webHidden/>
          </w:rPr>
          <w:fldChar w:fldCharType="separate"/>
        </w:r>
        <w:r>
          <w:rPr>
            <w:noProof/>
            <w:webHidden/>
          </w:rPr>
          <w:t>15</w:t>
        </w:r>
        <w:r>
          <w:rPr>
            <w:noProof/>
            <w:webHidden/>
          </w:rPr>
          <w:fldChar w:fldCharType="end"/>
        </w:r>
      </w:hyperlink>
    </w:p>
    <w:p w14:paraId="094898C4" w14:textId="43B87F86" w:rsidR="00257709" w:rsidRDefault="00257709">
      <w:pPr>
        <w:pStyle w:val="INNH1"/>
        <w:rPr>
          <w:rFonts w:asciiTheme="minorHAnsi" w:eastAsiaTheme="minorEastAsia" w:hAnsiTheme="minorHAnsi" w:cstheme="minorBidi"/>
          <w:b w:val="0"/>
          <w:bCs w:val="0"/>
          <w:noProof/>
          <w:kern w:val="2"/>
          <w:sz w:val="24"/>
          <w:szCs w:val="24"/>
          <w14:ligatures w14:val="standardContextual"/>
        </w:rPr>
      </w:pPr>
      <w:hyperlink w:anchor="_Toc229749165" w:history="1">
        <w:r w:rsidRPr="000A2598">
          <w:rPr>
            <w:rStyle w:val="Hyperkobling"/>
            <w:noProof/>
          </w:rPr>
          <w:t>Bilag 4: Leveringsplan og plan og kriterier for Kundens Godkjenningsprøve</w:t>
        </w:r>
        <w:r>
          <w:rPr>
            <w:noProof/>
            <w:webHidden/>
          </w:rPr>
          <w:tab/>
        </w:r>
        <w:r>
          <w:rPr>
            <w:noProof/>
            <w:webHidden/>
          </w:rPr>
          <w:fldChar w:fldCharType="begin"/>
        </w:r>
        <w:r>
          <w:rPr>
            <w:noProof/>
            <w:webHidden/>
          </w:rPr>
          <w:instrText xml:space="preserve"> PAGEREF _Toc229749165 \h </w:instrText>
        </w:r>
        <w:r>
          <w:rPr>
            <w:noProof/>
            <w:webHidden/>
          </w:rPr>
        </w:r>
        <w:r>
          <w:rPr>
            <w:noProof/>
            <w:webHidden/>
          </w:rPr>
          <w:fldChar w:fldCharType="separate"/>
        </w:r>
        <w:r>
          <w:rPr>
            <w:noProof/>
            <w:webHidden/>
          </w:rPr>
          <w:t>16</w:t>
        </w:r>
        <w:r>
          <w:rPr>
            <w:noProof/>
            <w:webHidden/>
          </w:rPr>
          <w:fldChar w:fldCharType="end"/>
        </w:r>
      </w:hyperlink>
    </w:p>
    <w:p w14:paraId="41193C85" w14:textId="7B12B81B"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166" w:history="1">
        <w:r w:rsidRPr="000A2598">
          <w:rPr>
            <w:rStyle w:val="Hyperkobling"/>
            <w:noProof/>
          </w:rPr>
          <w:t>I. Tilgjengeliggjøring av Skytjenestene (Avtalens punkt 2.2)</w:t>
        </w:r>
        <w:r>
          <w:rPr>
            <w:noProof/>
            <w:webHidden/>
          </w:rPr>
          <w:tab/>
        </w:r>
        <w:r>
          <w:rPr>
            <w:noProof/>
            <w:webHidden/>
          </w:rPr>
          <w:fldChar w:fldCharType="begin"/>
        </w:r>
        <w:r>
          <w:rPr>
            <w:noProof/>
            <w:webHidden/>
          </w:rPr>
          <w:instrText xml:space="preserve"> PAGEREF _Toc229749166 \h </w:instrText>
        </w:r>
        <w:r>
          <w:rPr>
            <w:noProof/>
            <w:webHidden/>
          </w:rPr>
        </w:r>
        <w:r>
          <w:rPr>
            <w:noProof/>
            <w:webHidden/>
          </w:rPr>
          <w:fldChar w:fldCharType="separate"/>
        </w:r>
        <w:r>
          <w:rPr>
            <w:noProof/>
            <w:webHidden/>
          </w:rPr>
          <w:t>16</w:t>
        </w:r>
        <w:r>
          <w:rPr>
            <w:noProof/>
            <w:webHidden/>
          </w:rPr>
          <w:fldChar w:fldCharType="end"/>
        </w:r>
      </w:hyperlink>
    </w:p>
    <w:p w14:paraId="00337F54" w14:textId="34DE89D6"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67" w:history="1">
        <w:r w:rsidRPr="000A2598">
          <w:rPr>
            <w:rStyle w:val="Hyperkobling"/>
            <w:noProof/>
          </w:rPr>
          <w:t>A. Når Skytjenestene skal være tilgjengelig for Kunden</w:t>
        </w:r>
        <w:r>
          <w:rPr>
            <w:noProof/>
            <w:webHidden/>
          </w:rPr>
          <w:tab/>
        </w:r>
        <w:r>
          <w:rPr>
            <w:noProof/>
            <w:webHidden/>
          </w:rPr>
          <w:fldChar w:fldCharType="begin"/>
        </w:r>
        <w:r>
          <w:rPr>
            <w:noProof/>
            <w:webHidden/>
          </w:rPr>
          <w:instrText xml:space="preserve"> PAGEREF _Toc229749167 \h </w:instrText>
        </w:r>
        <w:r>
          <w:rPr>
            <w:noProof/>
            <w:webHidden/>
          </w:rPr>
        </w:r>
        <w:r>
          <w:rPr>
            <w:noProof/>
            <w:webHidden/>
          </w:rPr>
          <w:fldChar w:fldCharType="separate"/>
        </w:r>
        <w:r>
          <w:rPr>
            <w:noProof/>
            <w:webHidden/>
          </w:rPr>
          <w:t>16</w:t>
        </w:r>
        <w:r>
          <w:rPr>
            <w:noProof/>
            <w:webHidden/>
          </w:rPr>
          <w:fldChar w:fldCharType="end"/>
        </w:r>
      </w:hyperlink>
    </w:p>
    <w:p w14:paraId="52A87828" w14:textId="2888C912"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68" w:history="1">
        <w:r w:rsidRPr="000A2598">
          <w:rPr>
            <w:rStyle w:val="Hyperkobling"/>
            <w:noProof/>
          </w:rPr>
          <w:t>B. Plan for levering av Tilleggstjenester</w:t>
        </w:r>
        <w:r>
          <w:rPr>
            <w:noProof/>
            <w:webHidden/>
          </w:rPr>
          <w:tab/>
        </w:r>
        <w:r>
          <w:rPr>
            <w:noProof/>
            <w:webHidden/>
          </w:rPr>
          <w:fldChar w:fldCharType="begin"/>
        </w:r>
        <w:r>
          <w:rPr>
            <w:noProof/>
            <w:webHidden/>
          </w:rPr>
          <w:instrText xml:space="preserve"> PAGEREF _Toc229749168 \h </w:instrText>
        </w:r>
        <w:r>
          <w:rPr>
            <w:noProof/>
            <w:webHidden/>
          </w:rPr>
        </w:r>
        <w:r>
          <w:rPr>
            <w:noProof/>
            <w:webHidden/>
          </w:rPr>
          <w:fldChar w:fldCharType="separate"/>
        </w:r>
        <w:r>
          <w:rPr>
            <w:noProof/>
            <w:webHidden/>
          </w:rPr>
          <w:t>16</w:t>
        </w:r>
        <w:r>
          <w:rPr>
            <w:noProof/>
            <w:webHidden/>
          </w:rPr>
          <w:fldChar w:fldCharType="end"/>
        </w:r>
      </w:hyperlink>
    </w:p>
    <w:p w14:paraId="24166AAE" w14:textId="054B684D"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69" w:history="1">
        <w:r w:rsidRPr="000A2598">
          <w:rPr>
            <w:rStyle w:val="Hyperkobling"/>
            <w:noProof/>
          </w:rPr>
          <w:t>C. Stegvis innføring av Skytjenestene</w:t>
        </w:r>
        <w:r>
          <w:rPr>
            <w:noProof/>
            <w:webHidden/>
          </w:rPr>
          <w:tab/>
        </w:r>
        <w:r>
          <w:rPr>
            <w:noProof/>
            <w:webHidden/>
          </w:rPr>
          <w:fldChar w:fldCharType="begin"/>
        </w:r>
        <w:r>
          <w:rPr>
            <w:noProof/>
            <w:webHidden/>
          </w:rPr>
          <w:instrText xml:space="preserve"> PAGEREF _Toc229749169 \h </w:instrText>
        </w:r>
        <w:r>
          <w:rPr>
            <w:noProof/>
            <w:webHidden/>
          </w:rPr>
        </w:r>
        <w:r>
          <w:rPr>
            <w:noProof/>
            <w:webHidden/>
          </w:rPr>
          <w:fldChar w:fldCharType="separate"/>
        </w:r>
        <w:r>
          <w:rPr>
            <w:noProof/>
            <w:webHidden/>
          </w:rPr>
          <w:t>16</w:t>
        </w:r>
        <w:r>
          <w:rPr>
            <w:noProof/>
            <w:webHidden/>
          </w:rPr>
          <w:fldChar w:fldCharType="end"/>
        </w:r>
      </w:hyperlink>
    </w:p>
    <w:p w14:paraId="0B075667" w14:textId="79BFE9E2"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170" w:history="1">
        <w:r w:rsidRPr="000A2598">
          <w:rPr>
            <w:rStyle w:val="Hyperkobling"/>
            <w:noProof/>
          </w:rPr>
          <w:t>II. Kundens Godkjenningsprøve (Avtalen punkt 2.4)</w:t>
        </w:r>
        <w:r>
          <w:rPr>
            <w:noProof/>
            <w:webHidden/>
          </w:rPr>
          <w:tab/>
        </w:r>
        <w:r>
          <w:rPr>
            <w:noProof/>
            <w:webHidden/>
          </w:rPr>
          <w:fldChar w:fldCharType="begin"/>
        </w:r>
        <w:r>
          <w:rPr>
            <w:noProof/>
            <w:webHidden/>
          </w:rPr>
          <w:instrText xml:space="preserve"> PAGEREF _Toc229749170 \h </w:instrText>
        </w:r>
        <w:r>
          <w:rPr>
            <w:noProof/>
            <w:webHidden/>
          </w:rPr>
        </w:r>
        <w:r>
          <w:rPr>
            <w:noProof/>
            <w:webHidden/>
          </w:rPr>
          <w:fldChar w:fldCharType="separate"/>
        </w:r>
        <w:r>
          <w:rPr>
            <w:noProof/>
            <w:webHidden/>
          </w:rPr>
          <w:t>16</w:t>
        </w:r>
        <w:r>
          <w:rPr>
            <w:noProof/>
            <w:webHidden/>
          </w:rPr>
          <w:fldChar w:fldCharType="end"/>
        </w:r>
      </w:hyperlink>
    </w:p>
    <w:p w14:paraId="338A61F2" w14:textId="0D3EFF17"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71" w:history="1">
        <w:r w:rsidRPr="000A2598">
          <w:rPr>
            <w:rStyle w:val="Hyperkobling"/>
            <w:noProof/>
          </w:rPr>
          <w:t>Plan for gjennomføring av Kundens Godkjenningsprøve</w:t>
        </w:r>
        <w:r>
          <w:rPr>
            <w:noProof/>
            <w:webHidden/>
          </w:rPr>
          <w:tab/>
        </w:r>
        <w:r>
          <w:rPr>
            <w:noProof/>
            <w:webHidden/>
          </w:rPr>
          <w:fldChar w:fldCharType="begin"/>
        </w:r>
        <w:r>
          <w:rPr>
            <w:noProof/>
            <w:webHidden/>
          </w:rPr>
          <w:instrText xml:space="preserve"> PAGEREF _Toc229749171 \h </w:instrText>
        </w:r>
        <w:r>
          <w:rPr>
            <w:noProof/>
            <w:webHidden/>
          </w:rPr>
        </w:r>
        <w:r>
          <w:rPr>
            <w:noProof/>
            <w:webHidden/>
          </w:rPr>
          <w:fldChar w:fldCharType="separate"/>
        </w:r>
        <w:r>
          <w:rPr>
            <w:noProof/>
            <w:webHidden/>
          </w:rPr>
          <w:t>16</w:t>
        </w:r>
        <w:r>
          <w:rPr>
            <w:noProof/>
            <w:webHidden/>
          </w:rPr>
          <w:fldChar w:fldCharType="end"/>
        </w:r>
      </w:hyperlink>
    </w:p>
    <w:p w14:paraId="5EDC410D" w14:textId="7F780297"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72" w:history="1">
        <w:r w:rsidRPr="000A2598">
          <w:rPr>
            <w:rStyle w:val="Hyperkobling"/>
            <w:noProof/>
          </w:rPr>
          <w:t>Godkjenningskriterier</w:t>
        </w:r>
        <w:r>
          <w:rPr>
            <w:noProof/>
            <w:webHidden/>
          </w:rPr>
          <w:tab/>
        </w:r>
        <w:r>
          <w:rPr>
            <w:noProof/>
            <w:webHidden/>
          </w:rPr>
          <w:fldChar w:fldCharType="begin"/>
        </w:r>
        <w:r>
          <w:rPr>
            <w:noProof/>
            <w:webHidden/>
          </w:rPr>
          <w:instrText xml:space="preserve"> PAGEREF _Toc229749172 \h </w:instrText>
        </w:r>
        <w:r>
          <w:rPr>
            <w:noProof/>
            <w:webHidden/>
          </w:rPr>
        </w:r>
        <w:r>
          <w:rPr>
            <w:noProof/>
            <w:webHidden/>
          </w:rPr>
          <w:fldChar w:fldCharType="separate"/>
        </w:r>
        <w:r>
          <w:rPr>
            <w:noProof/>
            <w:webHidden/>
          </w:rPr>
          <w:t>17</w:t>
        </w:r>
        <w:r>
          <w:rPr>
            <w:noProof/>
            <w:webHidden/>
          </w:rPr>
          <w:fldChar w:fldCharType="end"/>
        </w:r>
      </w:hyperlink>
    </w:p>
    <w:p w14:paraId="42B87C25" w14:textId="6D4C839C"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73" w:history="1">
        <w:r w:rsidRPr="000A2598">
          <w:rPr>
            <w:rStyle w:val="Hyperkobling"/>
            <w:noProof/>
          </w:rPr>
          <w:t>Leverandørens ansvar for egenskapene til Skytjenester som leveres senere</w:t>
        </w:r>
        <w:r>
          <w:rPr>
            <w:noProof/>
            <w:webHidden/>
          </w:rPr>
          <w:tab/>
        </w:r>
        <w:r>
          <w:rPr>
            <w:noProof/>
            <w:webHidden/>
          </w:rPr>
          <w:fldChar w:fldCharType="begin"/>
        </w:r>
        <w:r>
          <w:rPr>
            <w:noProof/>
            <w:webHidden/>
          </w:rPr>
          <w:instrText xml:space="preserve"> PAGEREF _Toc229749173 \h </w:instrText>
        </w:r>
        <w:r>
          <w:rPr>
            <w:noProof/>
            <w:webHidden/>
          </w:rPr>
        </w:r>
        <w:r>
          <w:rPr>
            <w:noProof/>
            <w:webHidden/>
          </w:rPr>
          <w:fldChar w:fldCharType="separate"/>
        </w:r>
        <w:r>
          <w:rPr>
            <w:noProof/>
            <w:webHidden/>
          </w:rPr>
          <w:t>17</w:t>
        </w:r>
        <w:r>
          <w:rPr>
            <w:noProof/>
            <w:webHidden/>
          </w:rPr>
          <w:fldChar w:fldCharType="end"/>
        </w:r>
      </w:hyperlink>
    </w:p>
    <w:p w14:paraId="3A7F6AEA" w14:textId="67CB4591"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74" w:history="1">
        <w:r w:rsidRPr="000A2598">
          <w:rPr>
            <w:rStyle w:val="Hyperkobling"/>
            <w:noProof/>
          </w:rPr>
          <w:t>Godkjenningsprøvens varighet mv</w:t>
        </w:r>
        <w:r>
          <w:rPr>
            <w:noProof/>
            <w:webHidden/>
          </w:rPr>
          <w:tab/>
        </w:r>
        <w:r>
          <w:rPr>
            <w:noProof/>
            <w:webHidden/>
          </w:rPr>
          <w:fldChar w:fldCharType="begin"/>
        </w:r>
        <w:r>
          <w:rPr>
            <w:noProof/>
            <w:webHidden/>
          </w:rPr>
          <w:instrText xml:space="preserve"> PAGEREF _Toc229749174 \h </w:instrText>
        </w:r>
        <w:r>
          <w:rPr>
            <w:noProof/>
            <w:webHidden/>
          </w:rPr>
        </w:r>
        <w:r>
          <w:rPr>
            <w:noProof/>
            <w:webHidden/>
          </w:rPr>
          <w:fldChar w:fldCharType="separate"/>
        </w:r>
        <w:r>
          <w:rPr>
            <w:noProof/>
            <w:webHidden/>
          </w:rPr>
          <w:t>17</w:t>
        </w:r>
        <w:r>
          <w:rPr>
            <w:noProof/>
            <w:webHidden/>
          </w:rPr>
          <w:fldChar w:fldCharType="end"/>
        </w:r>
      </w:hyperlink>
    </w:p>
    <w:p w14:paraId="453553D2" w14:textId="26ED0B33"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175" w:history="1">
        <w:r w:rsidRPr="000A2598">
          <w:rPr>
            <w:rStyle w:val="Hyperkobling"/>
            <w:noProof/>
          </w:rPr>
          <w:t>III. Andre bestemmelser om planer, fremdrift og frister</w:t>
        </w:r>
        <w:r>
          <w:rPr>
            <w:noProof/>
            <w:webHidden/>
          </w:rPr>
          <w:tab/>
        </w:r>
        <w:r>
          <w:rPr>
            <w:noProof/>
            <w:webHidden/>
          </w:rPr>
          <w:fldChar w:fldCharType="begin"/>
        </w:r>
        <w:r>
          <w:rPr>
            <w:noProof/>
            <w:webHidden/>
          </w:rPr>
          <w:instrText xml:space="preserve"> PAGEREF _Toc229749175 \h </w:instrText>
        </w:r>
        <w:r>
          <w:rPr>
            <w:noProof/>
            <w:webHidden/>
          </w:rPr>
        </w:r>
        <w:r>
          <w:rPr>
            <w:noProof/>
            <w:webHidden/>
          </w:rPr>
          <w:fldChar w:fldCharType="separate"/>
        </w:r>
        <w:r>
          <w:rPr>
            <w:noProof/>
            <w:webHidden/>
          </w:rPr>
          <w:t>17</w:t>
        </w:r>
        <w:r>
          <w:rPr>
            <w:noProof/>
            <w:webHidden/>
          </w:rPr>
          <w:fldChar w:fldCharType="end"/>
        </w:r>
      </w:hyperlink>
    </w:p>
    <w:p w14:paraId="29DD7DB3" w14:textId="41D69852"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76" w:history="1">
        <w:r w:rsidRPr="000A2598">
          <w:rPr>
            <w:rStyle w:val="Hyperkobling"/>
            <w:noProof/>
          </w:rPr>
          <w:t>Avtalens punkt 4.1 Varighet av Rammeavtalen</w:t>
        </w:r>
        <w:r>
          <w:rPr>
            <w:noProof/>
            <w:webHidden/>
          </w:rPr>
          <w:tab/>
        </w:r>
        <w:r>
          <w:rPr>
            <w:noProof/>
            <w:webHidden/>
          </w:rPr>
          <w:fldChar w:fldCharType="begin"/>
        </w:r>
        <w:r>
          <w:rPr>
            <w:noProof/>
            <w:webHidden/>
          </w:rPr>
          <w:instrText xml:space="preserve"> PAGEREF _Toc229749176 \h </w:instrText>
        </w:r>
        <w:r>
          <w:rPr>
            <w:noProof/>
            <w:webHidden/>
          </w:rPr>
        </w:r>
        <w:r>
          <w:rPr>
            <w:noProof/>
            <w:webHidden/>
          </w:rPr>
          <w:fldChar w:fldCharType="separate"/>
        </w:r>
        <w:r>
          <w:rPr>
            <w:noProof/>
            <w:webHidden/>
          </w:rPr>
          <w:t>17</w:t>
        </w:r>
        <w:r>
          <w:rPr>
            <w:noProof/>
            <w:webHidden/>
          </w:rPr>
          <w:fldChar w:fldCharType="end"/>
        </w:r>
      </w:hyperlink>
    </w:p>
    <w:p w14:paraId="312C10C6" w14:textId="376FF2AD"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77" w:history="1">
        <w:r w:rsidRPr="000A2598">
          <w:rPr>
            <w:rStyle w:val="Hyperkobling"/>
            <w:noProof/>
          </w:rPr>
          <w:t>Avtalens punkt 9.5.3 Dagbot</w:t>
        </w:r>
        <w:r>
          <w:rPr>
            <w:noProof/>
            <w:webHidden/>
          </w:rPr>
          <w:tab/>
        </w:r>
        <w:r>
          <w:rPr>
            <w:noProof/>
            <w:webHidden/>
          </w:rPr>
          <w:fldChar w:fldCharType="begin"/>
        </w:r>
        <w:r>
          <w:rPr>
            <w:noProof/>
            <w:webHidden/>
          </w:rPr>
          <w:instrText xml:space="preserve"> PAGEREF _Toc229749177 \h </w:instrText>
        </w:r>
        <w:r>
          <w:rPr>
            <w:noProof/>
            <w:webHidden/>
          </w:rPr>
        </w:r>
        <w:r>
          <w:rPr>
            <w:noProof/>
            <w:webHidden/>
          </w:rPr>
          <w:fldChar w:fldCharType="separate"/>
        </w:r>
        <w:r>
          <w:rPr>
            <w:noProof/>
            <w:webHidden/>
          </w:rPr>
          <w:t>17</w:t>
        </w:r>
        <w:r>
          <w:rPr>
            <w:noProof/>
            <w:webHidden/>
          </w:rPr>
          <w:fldChar w:fldCharType="end"/>
        </w:r>
      </w:hyperlink>
    </w:p>
    <w:p w14:paraId="028C401E" w14:textId="73F0E474" w:rsidR="00257709" w:rsidRDefault="00257709">
      <w:pPr>
        <w:pStyle w:val="INNH1"/>
        <w:rPr>
          <w:rFonts w:asciiTheme="minorHAnsi" w:eastAsiaTheme="minorEastAsia" w:hAnsiTheme="minorHAnsi" w:cstheme="minorBidi"/>
          <w:b w:val="0"/>
          <w:bCs w:val="0"/>
          <w:noProof/>
          <w:kern w:val="2"/>
          <w:sz w:val="24"/>
          <w:szCs w:val="24"/>
          <w14:ligatures w14:val="standardContextual"/>
        </w:rPr>
      </w:pPr>
      <w:hyperlink w:anchor="_Toc229749178" w:history="1">
        <w:r w:rsidRPr="000A2598">
          <w:rPr>
            <w:rStyle w:val="Hyperkobling"/>
            <w:noProof/>
          </w:rPr>
          <w:t>Bilag 5: Tjenestenivå for Tilleggstjenestene med standardiserte kompensasjoner</w:t>
        </w:r>
        <w:r>
          <w:rPr>
            <w:noProof/>
            <w:webHidden/>
          </w:rPr>
          <w:tab/>
        </w:r>
        <w:r>
          <w:rPr>
            <w:noProof/>
            <w:webHidden/>
          </w:rPr>
          <w:fldChar w:fldCharType="begin"/>
        </w:r>
        <w:r>
          <w:rPr>
            <w:noProof/>
            <w:webHidden/>
          </w:rPr>
          <w:instrText xml:space="preserve"> PAGEREF _Toc229749178 \h </w:instrText>
        </w:r>
        <w:r>
          <w:rPr>
            <w:noProof/>
            <w:webHidden/>
          </w:rPr>
        </w:r>
        <w:r>
          <w:rPr>
            <w:noProof/>
            <w:webHidden/>
          </w:rPr>
          <w:fldChar w:fldCharType="separate"/>
        </w:r>
        <w:r>
          <w:rPr>
            <w:noProof/>
            <w:webHidden/>
          </w:rPr>
          <w:t>18</w:t>
        </w:r>
        <w:r>
          <w:rPr>
            <w:noProof/>
            <w:webHidden/>
          </w:rPr>
          <w:fldChar w:fldCharType="end"/>
        </w:r>
      </w:hyperlink>
    </w:p>
    <w:p w14:paraId="59847D9D" w14:textId="706C4AA6"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179" w:history="1">
        <w:r w:rsidRPr="000A2598">
          <w:rPr>
            <w:rStyle w:val="Hyperkobling"/>
            <w:noProof/>
          </w:rPr>
          <w:t>Avtalt tjenestenivå for vedlikehold og andre Tilleggstjenester (Avtalen punkt 2.5)</w:t>
        </w:r>
        <w:r>
          <w:rPr>
            <w:noProof/>
            <w:webHidden/>
          </w:rPr>
          <w:tab/>
        </w:r>
        <w:r>
          <w:rPr>
            <w:noProof/>
            <w:webHidden/>
          </w:rPr>
          <w:fldChar w:fldCharType="begin"/>
        </w:r>
        <w:r>
          <w:rPr>
            <w:noProof/>
            <w:webHidden/>
          </w:rPr>
          <w:instrText xml:space="preserve"> PAGEREF _Toc229749179 \h </w:instrText>
        </w:r>
        <w:r>
          <w:rPr>
            <w:noProof/>
            <w:webHidden/>
          </w:rPr>
        </w:r>
        <w:r>
          <w:rPr>
            <w:noProof/>
            <w:webHidden/>
          </w:rPr>
          <w:fldChar w:fldCharType="separate"/>
        </w:r>
        <w:r>
          <w:rPr>
            <w:noProof/>
            <w:webHidden/>
          </w:rPr>
          <w:t>18</w:t>
        </w:r>
        <w:r>
          <w:rPr>
            <w:noProof/>
            <w:webHidden/>
          </w:rPr>
          <w:fldChar w:fldCharType="end"/>
        </w:r>
      </w:hyperlink>
    </w:p>
    <w:p w14:paraId="4AD3CB26" w14:textId="03D951D7"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180" w:history="1">
        <w:r w:rsidRPr="000A2598">
          <w:rPr>
            <w:rStyle w:val="Hyperkobling"/>
            <w:noProof/>
          </w:rPr>
          <w:t>Økonomisk kompensasjon for brudd på avtalt tjenestenivå (Avtalen punkt 9.5.4)</w:t>
        </w:r>
        <w:r>
          <w:rPr>
            <w:noProof/>
            <w:webHidden/>
          </w:rPr>
          <w:tab/>
        </w:r>
        <w:r>
          <w:rPr>
            <w:noProof/>
            <w:webHidden/>
          </w:rPr>
          <w:fldChar w:fldCharType="begin"/>
        </w:r>
        <w:r>
          <w:rPr>
            <w:noProof/>
            <w:webHidden/>
          </w:rPr>
          <w:instrText xml:space="preserve"> PAGEREF _Toc229749180 \h </w:instrText>
        </w:r>
        <w:r>
          <w:rPr>
            <w:noProof/>
            <w:webHidden/>
          </w:rPr>
        </w:r>
        <w:r>
          <w:rPr>
            <w:noProof/>
            <w:webHidden/>
          </w:rPr>
          <w:fldChar w:fldCharType="separate"/>
        </w:r>
        <w:r>
          <w:rPr>
            <w:noProof/>
            <w:webHidden/>
          </w:rPr>
          <w:t>18</w:t>
        </w:r>
        <w:r>
          <w:rPr>
            <w:noProof/>
            <w:webHidden/>
          </w:rPr>
          <w:fldChar w:fldCharType="end"/>
        </w:r>
      </w:hyperlink>
    </w:p>
    <w:p w14:paraId="3A255CDA" w14:textId="0BE0B100" w:rsidR="00257709" w:rsidRDefault="00257709">
      <w:pPr>
        <w:pStyle w:val="INNH1"/>
        <w:rPr>
          <w:rFonts w:asciiTheme="minorHAnsi" w:eastAsiaTheme="minorEastAsia" w:hAnsiTheme="minorHAnsi" w:cstheme="minorBidi"/>
          <w:b w:val="0"/>
          <w:bCs w:val="0"/>
          <w:noProof/>
          <w:kern w:val="2"/>
          <w:sz w:val="24"/>
          <w:szCs w:val="24"/>
          <w14:ligatures w14:val="standardContextual"/>
        </w:rPr>
      </w:pPr>
      <w:hyperlink w:anchor="_Toc229749181" w:history="1">
        <w:r w:rsidRPr="000A2598">
          <w:rPr>
            <w:rStyle w:val="Hyperkobling"/>
            <w:noProof/>
          </w:rPr>
          <w:t>Bilag 6: Administrative bestemmelser</w:t>
        </w:r>
        <w:r>
          <w:rPr>
            <w:noProof/>
            <w:webHidden/>
          </w:rPr>
          <w:tab/>
        </w:r>
        <w:r>
          <w:rPr>
            <w:noProof/>
            <w:webHidden/>
          </w:rPr>
          <w:fldChar w:fldCharType="begin"/>
        </w:r>
        <w:r>
          <w:rPr>
            <w:noProof/>
            <w:webHidden/>
          </w:rPr>
          <w:instrText xml:space="preserve"> PAGEREF _Toc229749181 \h </w:instrText>
        </w:r>
        <w:r>
          <w:rPr>
            <w:noProof/>
            <w:webHidden/>
          </w:rPr>
        </w:r>
        <w:r>
          <w:rPr>
            <w:noProof/>
            <w:webHidden/>
          </w:rPr>
          <w:fldChar w:fldCharType="separate"/>
        </w:r>
        <w:r>
          <w:rPr>
            <w:noProof/>
            <w:webHidden/>
          </w:rPr>
          <w:t>19</w:t>
        </w:r>
        <w:r>
          <w:rPr>
            <w:noProof/>
            <w:webHidden/>
          </w:rPr>
          <w:fldChar w:fldCharType="end"/>
        </w:r>
      </w:hyperlink>
    </w:p>
    <w:p w14:paraId="4667EE30" w14:textId="186E6296"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182" w:history="1">
        <w:r w:rsidRPr="000A2598">
          <w:rPr>
            <w:rStyle w:val="Hyperkobling"/>
            <w:noProof/>
          </w:rPr>
          <w:t>Avtalens punkt 2.1 Organisering</w:t>
        </w:r>
        <w:r>
          <w:rPr>
            <w:noProof/>
            <w:webHidden/>
          </w:rPr>
          <w:tab/>
        </w:r>
        <w:r>
          <w:rPr>
            <w:noProof/>
            <w:webHidden/>
          </w:rPr>
          <w:fldChar w:fldCharType="begin"/>
        </w:r>
        <w:r>
          <w:rPr>
            <w:noProof/>
            <w:webHidden/>
          </w:rPr>
          <w:instrText xml:space="preserve"> PAGEREF _Toc229749182 \h </w:instrText>
        </w:r>
        <w:r>
          <w:rPr>
            <w:noProof/>
            <w:webHidden/>
          </w:rPr>
        </w:r>
        <w:r>
          <w:rPr>
            <w:noProof/>
            <w:webHidden/>
          </w:rPr>
          <w:fldChar w:fldCharType="separate"/>
        </w:r>
        <w:r>
          <w:rPr>
            <w:noProof/>
            <w:webHidden/>
          </w:rPr>
          <w:t>19</w:t>
        </w:r>
        <w:r>
          <w:rPr>
            <w:noProof/>
            <w:webHidden/>
          </w:rPr>
          <w:fldChar w:fldCharType="end"/>
        </w:r>
      </w:hyperlink>
    </w:p>
    <w:p w14:paraId="1C297CDC" w14:textId="7DCE42AE"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83" w:history="1">
        <w:r w:rsidRPr="000A2598">
          <w:rPr>
            <w:rStyle w:val="Hyperkobling"/>
            <w:noProof/>
          </w:rPr>
          <w:t>A. Bemyndiget representant (person eller rolle)</w:t>
        </w:r>
        <w:r>
          <w:rPr>
            <w:noProof/>
            <w:webHidden/>
          </w:rPr>
          <w:tab/>
        </w:r>
        <w:r>
          <w:rPr>
            <w:noProof/>
            <w:webHidden/>
          </w:rPr>
          <w:fldChar w:fldCharType="begin"/>
        </w:r>
        <w:r>
          <w:rPr>
            <w:noProof/>
            <w:webHidden/>
          </w:rPr>
          <w:instrText xml:space="preserve"> PAGEREF _Toc229749183 \h </w:instrText>
        </w:r>
        <w:r>
          <w:rPr>
            <w:noProof/>
            <w:webHidden/>
          </w:rPr>
        </w:r>
        <w:r>
          <w:rPr>
            <w:noProof/>
            <w:webHidden/>
          </w:rPr>
          <w:fldChar w:fldCharType="separate"/>
        </w:r>
        <w:r>
          <w:rPr>
            <w:noProof/>
            <w:webHidden/>
          </w:rPr>
          <w:t>19</w:t>
        </w:r>
        <w:r>
          <w:rPr>
            <w:noProof/>
            <w:webHidden/>
          </w:rPr>
          <w:fldChar w:fldCharType="end"/>
        </w:r>
      </w:hyperlink>
    </w:p>
    <w:p w14:paraId="7EA7BA17" w14:textId="10E64C05"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84" w:history="1">
        <w:r w:rsidRPr="000A2598">
          <w:rPr>
            <w:rStyle w:val="Hyperkobling"/>
            <w:noProof/>
          </w:rPr>
          <w:t>B. Skriftlighet</w:t>
        </w:r>
        <w:r>
          <w:rPr>
            <w:noProof/>
            <w:webHidden/>
          </w:rPr>
          <w:tab/>
        </w:r>
        <w:r>
          <w:rPr>
            <w:noProof/>
            <w:webHidden/>
          </w:rPr>
          <w:fldChar w:fldCharType="begin"/>
        </w:r>
        <w:r>
          <w:rPr>
            <w:noProof/>
            <w:webHidden/>
          </w:rPr>
          <w:instrText xml:space="preserve"> PAGEREF _Toc229749184 \h </w:instrText>
        </w:r>
        <w:r>
          <w:rPr>
            <w:noProof/>
            <w:webHidden/>
          </w:rPr>
        </w:r>
        <w:r>
          <w:rPr>
            <w:noProof/>
            <w:webHidden/>
          </w:rPr>
          <w:fldChar w:fldCharType="separate"/>
        </w:r>
        <w:r>
          <w:rPr>
            <w:noProof/>
            <w:webHidden/>
          </w:rPr>
          <w:t>19</w:t>
        </w:r>
        <w:r>
          <w:rPr>
            <w:noProof/>
            <w:webHidden/>
          </w:rPr>
          <w:fldChar w:fldCharType="end"/>
        </w:r>
      </w:hyperlink>
    </w:p>
    <w:p w14:paraId="039B1113" w14:textId="6D1D005D"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85" w:history="1">
        <w:r w:rsidRPr="000A2598">
          <w:rPr>
            <w:rStyle w:val="Hyperkobling"/>
            <w:noProof/>
          </w:rPr>
          <w:t>C. Øvrig organisering</w:t>
        </w:r>
        <w:r>
          <w:rPr>
            <w:noProof/>
            <w:webHidden/>
          </w:rPr>
          <w:tab/>
        </w:r>
        <w:r>
          <w:rPr>
            <w:noProof/>
            <w:webHidden/>
          </w:rPr>
          <w:fldChar w:fldCharType="begin"/>
        </w:r>
        <w:r>
          <w:rPr>
            <w:noProof/>
            <w:webHidden/>
          </w:rPr>
          <w:instrText xml:space="preserve"> PAGEREF _Toc229749185 \h </w:instrText>
        </w:r>
        <w:r>
          <w:rPr>
            <w:noProof/>
            <w:webHidden/>
          </w:rPr>
        </w:r>
        <w:r>
          <w:rPr>
            <w:noProof/>
            <w:webHidden/>
          </w:rPr>
          <w:fldChar w:fldCharType="separate"/>
        </w:r>
        <w:r>
          <w:rPr>
            <w:noProof/>
            <w:webHidden/>
          </w:rPr>
          <w:t>19</w:t>
        </w:r>
        <w:r>
          <w:rPr>
            <w:noProof/>
            <w:webHidden/>
          </w:rPr>
          <w:fldChar w:fldCharType="end"/>
        </w:r>
      </w:hyperlink>
    </w:p>
    <w:p w14:paraId="6EEABE2C" w14:textId="0685A251"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186" w:history="1">
        <w:r w:rsidRPr="000A2598">
          <w:rPr>
            <w:rStyle w:val="Hyperkobling"/>
            <w:noProof/>
          </w:rPr>
          <w:t>Avtalens punkt 3.2 Leverandørens tjenestekatalog</w:t>
        </w:r>
        <w:r>
          <w:rPr>
            <w:noProof/>
            <w:webHidden/>
          </w:rPr>
          <w:tab/>
        </w:r>
        <w:r>
          <w:rPr>
            <w:noProof/>
            <w:webHidden/>
          </w:rPr>
          <w:fldChar w:fldCharType="begin"/>
        </w:r>
        <w:r>
          <w:rPr>
            <w:noProof/>
            <w:webHidden/>
          </w:rPr>
          <w:instrText xml:space="preserve"> PAGEREF _Toc229749186 \h </w:instrText>
        </w:r>
        <w:r>
          <w:rPr>
            <w:noProof/>
            <w:webHidden/>
          </w:rPr>
        </w:r>
        <w:r>
          <w:rPr>
            <w:noProof/>
            <w:webHidden/>
          </w:rPr>
          <w:fldChar w:fldCharType="separate"/>
        </w:r>
        <w:r>
          <w:rPr>
            <w:noProof/>
            <w:webHidden/>
          </w:rPr>
          <w:t>20</w:t>
        </w:r>
        <w:r>
          <w:rPr>
            <w:noProof/>
            <w:webHidden/>
          </w:rPr>
          <w:fldChar w:fldCharType="end"/>
        </w:r>
      </w:hyperlink>
    </w:p>
    <w:p w14:paraId="3E8E87A2" w14:textId="4B5C5E9D"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187" w:history="1">
        <w:r w:rsidRPr="000A2598">
          <w:rPr>
            <w:rStyle w:val="Hyperkobling"/>
            <w:noProof/>
          </w:rPr>
          <w:t>Avtalens punkt 5.1.1 Leverandørens nøkkelpersonell</w:t>
        </w:r>
        <w:r>
          <w:rPr>
            <w:noProof/>
            <w:webHidden/>
          </w:rPr>
          <w:tab/>
        </w:r>
        <w:r>
          <w:rPr>
            <w:noProof/>
            <w:webHidden/>
          </w:rPr>
          <w:fldChar w:fldCharType="begin"/>
        </w:r>
        <w:r>
          <w:rPr>
            <w:noProof/>
            <w:webHidden/>
          </w:rPr>
          <w:instrText xml:space="preserve"> PAGEREF _Toc229749187 \h </w:instrText>
        </w:r>
        <w:r>
          <w:rPr>
            <w:noProof/>
            <w:webHidden/>
          </w:rPr>
        </w:r>
        <w:r>
          <w:rPr>
            <w:noProof/>
            <w:webHidden/>
          </w:rPr>
          <w:fldChar w:fldCharType="separate"/>
        </w:r>
        <w:r>
          <w:rPr>
            <w:noProof/>
            <w:webHidden/>
          </w:rPr>
          <w:t>20</w:t>
        </w:r>
        <w:r>
          <w:rPr>
            <w:noProof/>
            <w:webHidden/>
          </w:rPr>
          <w:fldChar w:fldCharType="end"/>
        </w:r>
      </w:hyperlink>
    </w:p>
    <w:p w14:paraId="7CF6302F" w14:textId="5A3E0BD1"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188" w:history="1">
        <w:r w:rsidRPr="000A2598">
          <w:rPr>
            <w:rStyle w:val="Hyperkobling"/>
            <w:noProof/>
          </w:rPr>
          <w:t>Avtalens punkt 5.2.1 Leverandørens bruk av underleverandør</w:t>
        </w:r>
        <w:r>
          <w:rPr>
            <w:noProof/>
            <w:webHidden/>
          </w:rPr>
          <w:tab/>
        </w:r>
        <w:r>
          <w:rPr>
            <w:noProof/>
            <w:webHidden/>
          </w:rPr>
          <w:fldChar w:fldCharType="begin"/>
        </w:r>
        <w:r>
          <w:rPr>
            <w:noProof/>
            <w:webHidden/>
          </w:rPr>
          <w:instrText xml:space="preserve"> PAGEREF _Toc229749188 \h </w:instrText>
        </w:r>
        <w:r>
          <w:rPr>
            <w:noProof/>
            <w:webHidden/>
          </w:rPr>
        </w:r>
        <w:r>
          <w:rPr>
            <w:noProof/>
            <w:webHidden/>
          </w:rPr>
          <w:fldChar w:fldCharType="separate"/>
        </w:r>
        <w:r>
          <w:rPr>
            <w:noProof/>
            <w:webHidden/>
          </w:rPr>
          <w:t>20</w:t>
        </w:r>
        <w:r>
          <w:rPr>
            <w:noProof/>
            <w:webHidden/>
          </w:rPr>
          <w:fldChar w:fldCharType="end"/>
        </w:r>
      </w:hyperlink>
    </w:p>
    <w:p w14:paraId="0BA36F37" w14:textId="67B80400"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189" w:history="1">
        <w:r w:rsidRPr="000A2598">
          <w:rPr>
            <w:rStyle w:val="Hyperkobling"/>
            <w:noProof/>
          </w:rPr>
          <w:t>Avtalens punkt 5.2.3 Kundens bruk av tredjepart</w:t>
        </w:r>
        <w:r>
          <w:rPr>
            <w:noProof/>
            <w:webHidden/>
          </w:rPr>
          <w:tab/>
        </w:r>
        <w:r>
          <w:rPr>
            <w:noProof/>
            <w:webHidden/>
          </w:rPr>
          <w:fldChar w:fldCharType="begin"/>
        </w:r>
        <w:r>
          <w:rPr>
            <w:noProof/>
            <w:webHidden/>
          </w:rPr>
          <w:instrText xml:space="preserve"> PAGEREF _Toc229749189 \h </w:instrText>
        </w:r>
        <w:r>
          <w:rPr>
            <w:noProof/>
            <w:webHidden/>
          </w:rPr>
        </w:r>
        <w:r>
          <w:rPr>
            <w:noProof/>
            <w:webHidden/>
          </w:rPr>
          <w:fldChar w:fldCharType="separate"/>
        </w:r>
        <w:r>
          <w:rPr>
            <w:noProof/>
            <w:webHidden/>
          </w:rPr>
          <w:t>21</w:t>
        </w:r>
        <w:r>
          <w:rPr>
            <w:noProof/>
            <w:webHidden/>
          </w:rPr>
          <w:fldChar w:fldCharType="end"/>
        </w:r>
      </w:hyperlink>
    </w:p>
    <w:p w14:paraId="17EE5970" w14:textId="212338C0"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190" w:history="1">
        <w:r w:rsidRPr="000A2598">
          <w:rPr>
            <w:rStyle w:val="Hyperkobling"/>
            <w:noProof/>
          </w:rPr>
          <w:t>Avtalens punkt 5.4 Revisjon</w:t>
        </w:r>
        <w:r>
          <w:rPr>
            <w:noProof/>
            <w:webHidden/>
          </w:rPr>
          <w:tab/>
        </w:r>
        <w:r>
          <w:rPr>
            <w:noProof/>
            <w:webHidden/>
          </w:rPr>
          <w:fldChar w:fldCharType="begin"/>
        </w:r>
        <w:r>
          <w:rPr>
            <w:noProof/>
            <w:webHidden/>
          </w:rPr>
          <w:instrText xml:space="preserve"> PAGEREF _Toc229749190 \h </w:instrText>
        </w:r>
        <w:r>
          <w:rPr>
            <w:noProof/>
            <w:webHidden/>
          </w:rPr>
        </w:r>
        <w:r>
          <w:rPr>
            <w:noProof/>
            <w:webHidden/>
          </w:rPr>
          <w:fldChar w:fldCharType="separate"/>
        </w:r>
        <w:r>
          <w:rPr>
            <w:noProof/>
            <w:webHidden/>
          </w:rPr>
          <w:t>21</w:t>
        </w:r>
        <w:r>
          <w:rPr>
            <w:noProof/>
            <w:webHidden/>
          </w:rPr>
          <w:fldChar w:fldCharType="end"/>
        </w:r>
      </w:hyperlink>
    </w:p>
    <w:p w14:paraId="2DE9E9F7" w14:textId="6E8B8AB2"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191" w:history="1">
        <w:r w:rsidRPr="000A2598">
          <w:rPr>
            <w:rStyle w:val="Hyperkobling"/>
            <w:noProof/>
          </w:rPr>
          <w:t>Avtalens punkt 5.5 Lønns- og arbeidsvilkår</w:t>
        </w:r>
        <w:r>
          <w:rPr>
            <w:noProof/>
            <w:webHidden/>
          </w:rPr>
          <w:tab/>
        </w:r>
        <w:r>
          <w:rPr>
            <w:noProof/>
            <w:webHidden/>
          </w:rPr>
          <w:fldChar w:fldCharType="begin"/>
        </w:r>
        <w:r>
          <w:rPr>
            <w:noProof/>
            <w:webHidden/>
          </w:rPr>
          <w:instrText xml:space="preserve"> PAGEREF _Toc229749191 \h </w:instrText>
        </w:r>
        <w:r>
          <w:rPr>
            <w:noProof/>
            <w:webHidden/>
          </w:rPr>
        </w:r>
        <w:r>
          <w:rPr>
            <w:noProof/>
            <w:webHidden/>
          </w:rPr>
          <w:fldChar w:fldCharType="separate"/>
        </w:r>
        <w:r>
          <w:rPr>
            <w:noProof/>
            <w:webHidden/>
          </w:rPr>
          <w:t>21</w:t>
        </w:r>
        <w:r>
          <w:rPr>
            <w:noProof/>
            <w:webHidden/>
          </w:rPr>
          <w:fldChar w:fldCharType="end"/>
        </w:r>
      </w:hyperlink>
    </w:p>
    <w:p w14:paraId="01C17F20" w14:textId="2168D9A5"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92" w:history="1">
        <w:r w:rsidRPr="000A2598">
          <w:rPr>
            <w:rStyle w:val="Hyperkobling"/>
            <w:noProof/>
          </w:rPr>
          <w:t>A. Generelt</w:t>
        </w:r>
        <w:r>
          <w:rPr>
            <w:noProof/>
            <w:webHidden/>
          </w:rPr>
          <w:tab/>
        </w:r>
        <w:r>
          <w:rPr>
            <w:noProof/>
            <w:webHidden/>
          </w:rPr>
          <w:fldChar w:fldCharType="begin"/>
        </w:r>
        <w:r>
          <w:rPr>
            <w:noProof/>
            <w:webHidden/>
          </w:rPr>
          <w:instrText xml:space="preserve"> PAGEREF _Toc229749192 \h </w:instrText>
        </w:r>
        <w:r>
          <w:rPr>
            <w:noProof/>
            <w:webHidden/>
          </w:rPr>
        </w:r>
        <w:r>
          <w:rPr>
            <w:noProof/>
            <w:webHidden/>
          </w:rPr>
          <w:fldChar w:fldCharType="separate"/>
        </w:r>
        <w:r>
          <w:rPr>
            <w:noProof/>
            <w:webHidden/>
          </w:rPr>
          <w:t>21</w:t>
        </w:r>
        <w:r>
          <w:rPr>
            <w:noProof/>
            <w:webHidden/>
          </w:rPr>
          <w:fldChar w:fldCharType="end"/>
        </w:r>
      </w:hyperlink>
    </w:p>
    <w:p w14:paraId="7736B2A8" w14:textId="10BB50ED"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93" w:history="1">
        <w:r w:rsidRPr="000A2598">
          <w:rPr>
            <w:rStyle w:val="Hyperkobling"/>
            <w:noProof/>
          </w:rPr>
          <w:t>B. Manglende oppfyllelse</w:t>
        </w:r>
        <w:r>
          <w:rPr>
            <w:noProof/>
            <w:webHidden/>
          </w:rPr>
          <w:tab/>
        </w:r>
        <w:r>
          <w:rPr>
            <w:noProof/>
            <w:webHidden/>
          </w:rPr>
          <w:fldChar w:fldCharType="begin"/>
        </w:r>
        <w:r>
          <w:rPr>
            <w:noProof/>
            <w:webHidden/>
          </w:rPr>
          <w:instrText xml:space="preserve"> PAGEREF _Toc229749193 \h </w:instrText>
        </w:r>
        <w:r>
          <w:rPr>
            <w:noProof/>
            <w:webHidden/>
          </w:rPr>
        </w:r>
        <w:r>
          <w:rPr>
            <w:noProof/>
            <w:webHidden/>
          </w:rPr>
          <w:fldChar w:fldCharType="separate"/>
        </w:r>
        <w:r>
          <w:rPr>
            <w:noProof/>
            <w:webHidden/>
          </w:rPr>
          <w:t>21</w:t>
        </w:r>
        <w:r>
          <w:rPr>
            <w:noProof/>
            <w:webHidden/>
          </w:rPr>
          <w:fldChar w:fldCharType="end"/>
        </w:r>
      </w:hyperlink>
    </w:p>
    <w:p w14:paraId="0870D48B" w14:textId="40D5E55E"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94" w:history="1">
        <w:r w:rsidRPr="000A2598">
          <w:rPr>
            <w:rStyle w:val="Hyperkobling"/>
            <w:noProof/>
          </w:rPr>
          <w:t>C. Dokumentasjon</w:t>
        </w:r>
        <w:r>
          <w:rPr>
            <w:noProof/>
            <w:webHidden/>
          </w:rPr>
          <w:tab/>
        </w:r>
        <w:r>
          <w:rPr>
            <w:noProof/>
            <w:webHidden/>
          </w:rPr>
          <w:fldChar w:fldCharType="begin"/>
        </w:r>
        <w:r>
          <w:rPr>
            <w:noProof/>
            <w:webHidden/>
          </w:rPr>
          <w:instrText xml:space="preserve"> PAGEREF _Toc229749194 \h </w:instrText>
        </w:r>
        <w:r>
          <w:rPr>
            <w:noProof/>
            <w:webHidden/>
          </w:rPr>
        </w:r>
        <w:r>
          <w:rPr>
            <w:noProof/>
            <w:webHidden/>
          </w:rPr>
          <w:fldChar w:fldCharType="separate"/>
        </w:r>
        <w:r>
          <w:rPr>
            <w:noProof/>
            <w:webHidden/>
          </w:rPr>
          <w:t>22</w:t>
        </w:r>
        <w:r>
          <w:rPr>
            <w:noProof/>
            <w:webHidden/>
          </w:rPr>
          <w:fldChar w:fldCharType="end"/>
        </w:r>
      </w:hyperlink>
    </w:p>
    <w:p w14:paraId="6B968620" w14:textId="20D35772"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195" w:history="1">
        <w:r w:rsidRPr="000A2598">
          <w:rPr>
            <w:rStyle w:val="Hyperkobling"/>
            <w:noProof/>
          </w:rPr>
          <w:t>Avtalens punkt 12.2 Uavhengig ekspert</w:t>
        </w:r>
        <w:r>
          <w:rPr>
            <w:noProof/>
            <w:webHidden/>
          </w:rPr>
          <w:tab/>
        </w:r>
        <w:r>
          <w:rPr>
            <w:noProof/>
            <w:webHidden/>
          </w:rPr>
          <w:fldChar w:fldCharType="begin"/>
        </w:r>
        <w:r>
          <w:rPr>
            <w:noProof/>
            <w:webHidden/>
          </w:rPr>
          <w:instrText xml:space="preserve"> PAGEREF _Toc229749195 \h </w:instrText>
        </w:r>
        <w:r>
          <w:rPr>
            <w:noProof/>
            <w:webHidden/>
          </w:rPr>
        </w:r>
        <w:r>
          <w:rPr>
            <w:noProof/>
            <w:webHidden/>
          </w:rPr>
          <w:fldChar w:fldCharType="separate"/>
        </w:r>
        <w:r>
          <w:rPr>
            <w:noProof/>
            <w:webHidden/>
          </w:rPr>
          <w:t>22</w:t>
        </w:r>
        <w:r>
          <w:rPr>
            <w:noProof/>
            <w:webHidden/>
          </w:rPr>
          <w:fldChar w:fldCharType="end"/>
        </w:r>
      </w:hyperlink>
    </w:p>
    <w:p w14:paraId="08A46B38" w14:textId="1A058F08" w:rsidR="00257709" w:rsidRDefault="00257709">
      <w:pPr>
        <w:pStyle w:val="INNH1"/>
        <w:rPr>
          <w:rFonts w:asciiTheme="minorHAnsi" w:eastAsiaTheme="minorEastAsia" w:hAnsiTheme="minorHAnsi" w:cstheme="minorBidi"/>
          <w:b w:val="0"/>
          <w:bCs w:val="0"/>
          <w:noProof/>
          <w:kern w:val="2"/>
          <w:sz w:val="24"/>
          <w:szCs w:val="24"/>
          <w14:ligatures w14:val="standardContextual"/>
        </w:rPr>
      </w:pPr>
      <w:hyperlink w:anchor="_Toc229749196" w:history="1">
        <w:r w:rsidRPr="000A2598">
          <w:rPr>
            <w:rStyle w:val="Hyperkobling"/>
            <w:noProof/>
          </w:rPr>
          <w:t>Bilag 7: Pris og prisbestemmelser</w:t>
        </w:r>
        <w:r>
          <w:rPr>
            <w:noProof/>
            <w:webHidden/>
          </w:rPr>
          <w:tab/>
        </w:r>
        <w:r>
          <w:rPr>
            <w:noProof/>
            <w:webHidden/>
          </w:rPr>
          <w:fldChar w:fldCharType="begin"/>
        </w:r>
        <w:r>
          <w:rPr>
            <w:noProof/>
            <w:webHidden/>
          </w:rPr>
          <w:instrText xml:space="preserve"> PAGEREF _Toc229749196 \h </w:instrText>
        </w:r>
        <w:r>
          <w:rPr>
            <w:noProof/>
            <w:webHidden/>
          </w:rPr>
        </w:r>
        <w:r>
          <w:rPr>
            <w:noProof/>
            <w:webHidden/>
          </w:rPr>
          <w:fldChar w:fldCharType="separate"/>
        </w:r>
        <w:r>
          <w:rPr>
            <w:noProof/>
            <w:webHidden/>
          </w:rPr>
          <w:t>23</w:t>
        </w:r>
        <w:r>
          <w:rPr>
            <w:noProof/>
            <w:webHidden/>
          </w:rPr>
          <w:fldChar w:fldCharType="end"/>
        </w:r>
      </w:hyperlink>
    </w:p>
    <w:p w14:paraId="26B204E8" w14:textId="3D3BA83C"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197" w:history="1">
        <w:r w:rsidRPr="000A2598">
          <w:rPr>
            <w:rStyle w:val="Hyperkobling"/>
            <w:noProof/>
          </w:rPr>
          <w:t>I. Priser, prismodeller og betalingsbetingelser mv</w:t>
        </w:r>
        <w:r>
          <w:rPr>
            <w:noProof/>
            <w:webHidden/>
          </w:rPr>
          <w:tab/>
        </w:r>
        <w:r>
          <w:rPr>
            <w:noProof/>
            <w:webHidden/>
          </w:rPr>
          <w:fldChar w:fldCharType="begin"/>
        </w:r>
        <w:r>
          <w:rPr>
            <w:noProof/>
            <w:webHidden/>
          </w:rPr>
          <w:instrText xml:space="preserve"> PAGEREF _Toc229749197 \h </w:instrText>
        </w:r>
        <w:r>
          <w:rPr>
            <w:noProof/>
            <w:webHidden/>
          </w:rPr>
        </w:r>
        <w:r>
          <w:rPr>
            <w:noProof/>
            <w:webHidden/>
          </w:rPr>
          <w:fldChar w:fldCharType="separate"/>
        </w:r>
        <w:r>
          <w:rPr>
            <w:noProof/>
            <w:webHidden/>
          </w:rPr>
          <w:t>23</w:t>
        </w:r>
        <w:r>
          <w:rPr>
            <w:noProof/>
            <w:webHidden/>
          </w:rPr>
          <w:fldChar w:fldCharType="end"/>
        </w:r>
      </w:hyperlink>
    </w:p>
    <w:p w14:paraId="16730FA7" w14:textId="256792B3"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198" w:history="1">
        <w:r w:rsidRPr="000A2598">
          <w:rPr>
            <w:rStyle w:val="Hyperkobling"/>
            <w:noProof/>
          </w:rPr>
          <w:t>Pris og betalingsbetingelser for Skytjenester inkludert annen valuta og kursendringer mv (Avtalens punkt 6.1)</w:t>
        </w:r>
        <w:r>
          <w:rPr>
            <w:noProof/>
            <w:webHidden/>
          </w:rPr>
          <w:tab/>
        </w:r>
        <w:r>
          <w:rPr>
            <w:noProof/>
            <w:webHidden/>
          </w:rPr>
          <w:fldChar w:fldCharType="begin"/>
        </w:r>
        <w:r>
          <w:rPr>
            <w:noProof/>
            <w:webHidden/>
          </w:rPr>
          <w:instrText xml:space="preserve"> PAGEREF _Toc229749198 \h </w:instrText>
        </w:r>
        <w:r>
          <w:rPr>
            <w:noProof/>
            <w:webHidden/>
          </w:rPr>
        </w:r>
        <w:r>
          <w:rPr>
            <w:noProof/>
            <w:webHidden/>
          </w:rPr>
          <w:fldChar w:fldCharType="separate"/>
        </w:r>
        <w:r>
          <w:rPr>
            <w:noProof/>
            <w:webHidden/>
          </w:rPr>
          <w:t>23</w:t>
        </w:r>
        <w:r>
          <w:rPr>
            <w:noProof/>
            <w:webHidden/>
          </w:rPr>
          <w:fldChar w:fldCharType="end"/>
        </w:r>
      </w:hyperlink>
    </w:p>
    <w:p w14:paraId="572C2533" w14:textId="1EF6376D"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199" w:history="1">
        <w:r w:rsidRPr="000A2598">
          <w:rPr>
            <w:rStyle w:val="Hyperkobling"/>
            <w:noProof/>
          </w:rPr>
          <w:t>Priser og prismodeller for Tilleggstjenester (Avtalens punkt 6.2)</w:t>
        </w:r>
        <w:r>
          <w:rPr>
            <w:noProof/>
            <w:webHidden/>
          </w:rPr>
          <w:tab/>
        </w:r>
        <w:r>
          <w:rPr>
            <w:noProof/>
            <w:webHidden/>
          </w:rPr>
          <w:fldChar w:fldCharType="begin"/>
        </w:r>
        <w:r>
          <w:rPr>
            <w:noProof/>
            <w:webHidden/>
          </w:rPr>
          <w:instrText xml:space="preserve"> PAGEREF _Toc229749199 \h </w:instrText>
        </w:r>
        <w:r>
          <w:rPr>
            <w:noProof/>
            <w:webHidden/>
          </w:rPr>
        </w:r>
        <w:r>
          <w:rPr>
            <w:noProof/>
            <w:webHidden/>
          </w:rPr>
          <w:fldChar w:fldCharType="separate"/>
        </w:r>
        <w:r>
          <w:rPr>
            <w:noProof/>
            <w:webHidden/>
          </w:rPr>
          <w:t>23</w:t>
        </w:r>
        <w:r>
          <w:rPr>
            <w:noProof/>
            <w:webHidden/>
          </w:rPr>
          <w:fldChar w:fldCharType="end"/>
        </w:r>
      </w:hyperlink>
    </w:p>
    <w:p w14:paraId="539C03D2" w14:textId="661FB911"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200" w:history="1">
        <w:r w:rsidRPr="000A2598">
          <w:rPr>
            <w:rStyle w:val="Hyperkobling"/>
            <w:noProof/>
          </w:rPr>
          <w:t>A. Oversikt</w:t>
        </w:r>
        <w:r>
          <w:rPr>
            <w:noProof/>
            <w:webHidden/>
          </w:rPr>
          <w:tab/>
        </w:r>
        <w:r>
          <w:rPr>
            <w:noProof/>
            <w:webHidden/>
          </w:rPr>
          <w:fldChar w:fldCharType="begin"/>
        </w:r>
        <w:r>
          <w:rPr>
            <w:noProof/>
            <w:webHidden/>
          </w:rPr>
          <w:instrText xml:space="preserve"> PAGEREF _Toc229749200 \h </w:instrText>
        </w:r>
        <w:r>
          <w:rPr>
            <w:noProof/>
            <w:webHidden/>
          </w:rPr>
        </w:r>
        <w:r>
          <w:rPr>
            <w:noProof/>
            <w:webHidden/>
          </w:rPr>
          <w:fldChar w:fldCharType="separate"/>
        </w:r>
        <w:r>
          <w:rPr>
            <w:noProof/>
            <w:webHidden/>
          </w:rPr>
          <w:t>23</w:t>
        </w:r>
        <w:r>
          <w:rPr>
            <w:noProof/>
            <w:webHidden/>
          </w:rPr>
          <w:fldChar w:fldCharType="end"/>
        </w:r>
      </w:hyperlink>
    </w:p>
    <w:p w14:paraId="234B7784" w14:textId="5F1502C6"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201" w:history="1">
        <w:r w:rsidRPr="000A2598">
          <w:rPr>
            <w:rStyle w:val="Hyperkobling"/>
            <w:noProof/>
          </w:rPr>
          <w:t>B. Leverandørens Timepriser og enhetspriser</w:t>
        </w:r>
        <w:r>
          <w:rPr>
            <w:noProof/>
            <w:webHidden/>
          </w:rPr>
          <w:tab/>
        </w:r>
        <w:r>
          <w:rPr>
            <w:noProof/>
            <w:webHidden/>
          </w:rPr>
          <w:fldChar w:fldCharType="begin"/>
        </w:r>
        <w:r>
          <w:rPr>
            <w:noProof/>
            <w:webHidden/>
          </w:rPr>
          <w:instrText xml:space="preserve"> PAGEREF _Toc229749201 \h </w:instrText>
        </w:r>
        <w:r>
          <w:rPr>
            <w:noProof/>
            <w:webHidden/>
          </w:rPr>
        </w:r>
        <w:r>
          <w:rPr>
            <w:noProof/>
            <w:webHidden/>
          </w:rPr>
          <w:fldChar w:fldCharType="separate"/>
        </w:r>
        <w:r>
          <w:rPr>
            <w:noProof/>
            <w:webHidden/>
          </w:rPr>
          <w:t>24</w:t>
        </w:r>
        <w:r>
          <w:rPr>
            <w:noProof/>
            <w:webHidden/>
          </w:rPr>
          <w:fldChar w:fldCharType="end"/>
        </w:r>
      </w:hyperlink>
    </w:p>
    <w:p w14:paraId="2134CFD5" w14:textId="71647976"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202" w:history="1">
        <w:r w:rsidRPr="000A2598">
          <w:rPr>
            <w:rStyle w:val="Hyperkobling"/>
            <w:noProof/>
          </w:rPr>
          <w:t>C. Utlegg og reisekostnader mv</w:t>
        </w:r>
        <w:r>
          <w:rPr>
            <w:noProof/>
            <w:webHidden/>
          </w:rPr>
          <w:tab/>
        </w:r>
        <w:r>
          <w:rPr>
            <w:noProof/>
            <w:webHidden/>
          </w:rPr>
          <w:fldChar w:fldCharType="begin"/>
        </w:r>
        <w:r>
          <w:rPr>
            <w:noProof/>
            <w:webHidden/>
          </w:rPr>
          <w:instrText xml:space="preserve"> PAGEREF _Toc229749202 \h </w:instrText>
        </w:r>
        <w:r>
          <w:rPr>
            <w:noProof/>
            <w:webHidden/>
          </w:rPr>
        </w:r>
        <w:r>
          <w:rPr>
            <w:noProof/>
            <w:webHidden/>
          </w:rPr>
          <w:fldChar w:fldCharType="separate"/>
        </w:r>
        <w:r>
          <w:rPr>
            <w:noProof/>
            <w:webHidden/>
          </w:rPr>
          <w:t>24</w:t>
        </w:r>
        <w:r>
          <w:rPr>
            <w:noProof/>
            <w:webHidden/>
          </w:rPr>
          <w:fldChar w:fldCharType="end"/>
        </w:r>
      </w:hyperlink>
    </w:p>
    <w:p w14:paraId="0215DFCC" w14:textId="7BA143BC"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203" w:history="1">
        <w:r w:rsidRPr="000A2598">
          <w:rPr>
            <w:rStyle w:val="Hyperkobling"/>
            <w:noProof/>
          </w:rPr>
          <w:t>Betalingsbetingelser og fakturering (Avtalens punkt 6.3)</w:t>
        </w:r>
        <w:r>
          <w:rPr>
            <w:noProof/>
            <w:webHidden/>
          </w:rPr>
          <w:tab/>
        </w:r>
        <w:r>
          <w:rPr>
            <w:noProof/>
            <w:webHidden/>
          </w:rPr>
          <w:fldChar w:fldCharType="begin"/>
        </w:r>
        <w:r>
          <w:rPr>
            <w:noProof/>
            <w:webHidden/>
          </w:rPr>
          <w:instrText xml:space="preserve"> PAGEREF _Toc229749203 \h </w:instrText>
        </w:r>
        <w:r>
          <w:rPr>
            <w:noProof/>
            <w:webHidden/>
          </w:rPr>
        </w:r>
        <w:r>
          <w:rPr>
            <w:noProof/>
            <w:webHidden/>
          </w:rPr>
          <w:fldChar w:fldCharType="separate"/>
        </w:r>
        <w:r>
          <w:rPr>
            <w:noProof/>
            <w:webHidden/>
          </w:rPr>
          <w:t>24</w:t>
        </w:r>
        <w:r>
          <w:rPr>
            <w:noProof/>
            <w:webHidden/>
          </w:rPr>
          <w:fldChar w:fldCharType="end"/>
        </w:r>
      </w:hyperlink>
    </w:p>
    <w:p w14:paraId="1C37382E" w14:textId="3435A5DD"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204" w:history="1">
        <w:r w:rsidRPr="000A2598">
          <w:rPr>
            <w:rStyle w:val="Hyperkobling"/>
            <w:noProof/>
          </w:rPr>
          <w:t>Prisendringer (Avtalens punkt 6.5)</w:t>
        </w:r>
        <w:r>
          <w:rPr>
            <w:noProof/>
            <w:webHidden/>
          </w:rPr>
          <w:tab/>
        </w:r>
        <w:r>
          <w:rPr>
            <w:noProof/>
            <w:webHidden/>
          </w:rPr>
          <w:fldChar w:fldCharType="begin"/>
        </w:r>
        <w:r>
          <w:rPr>
            <w:noProof/>
            <w:webHidden/>
          </w:rPr>
          <w:instrText xml:space="preserve"> PAGEREF _Toc229749204 \h </w:instrText>
        </w:r>
        <w:r>
          <w:rPr>
            <w:noProof/>
            <w:webHidden/>
          </w:rPr>
        </w:r>
        <w:r>
          <w:rPr>
            <w:noProof/>
            <w:webHidden/>
          </w:rPr>
          <w:fldChar w:fldCharType="separate"/>
        </w:r>
        <w:r>
          <w:rPr>
            <w:noProof/>
            <w:webHidden/>
          </w:rPr>
          <w:t>25</w:t>
        </w:r>
        <w:r>
          <w:rPr>
            <w:noProof/>
            <w:webHidden/>
          </w:rPr>
          <w:fldChar w:fldCharType="end"/>
        </w:r>
      </w:hyperlink>
    </w:p>
    <w:p w14:paraId="0D72F07E" w14:textId="00A9CC21"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205" w:history="1">
        <w:r w:rsidRPr="000A2598">
          <w:rPr>
            <w:rStyle w:val="Hyperkobling"/>
            <w:noProof/>
          </w:rPr>
          <w:t>II. Særlige prisbestemmelser mv</w:t>
        </w:r>
        <w:r>
          <w:rPr>
            <w:noProof/>
            <w:webHidden/>
          </w:rPr>
          <w:tab/>
        </w:r>
        <w:r>
          <w:rPr>
            <w:noProof/>
            <w:webHidden/>
          </w:rPr>
          <w:fldChar w:fldCharType="begin"/>
        </w:r>
        <w:r>
          <w:rPr>
            <w:noProof/>
            <w:webHidden/>
          </w:rPr>
          <w:instrText xml:space="preserve"> PAGEREF _Toc229749205 \h </w:instrText>
        </w:r>
        <w:r>
          <w:rPr>
            <w:noProof/>
            <w:webHidden/>
          </w:rPr>
        </w:r>
        <w:r>
          <w:rPr>
            <w:noProof/>
            <w:webHidden/>
          </w:rPr>
          <w:fldChar w:fldCharType="separate"/>
        </w:r>
        <w:r>
          <w:rPr>
            <w:noProof/>
            <w:webHidden/>
          </w:rPr>
          <w:t>25</w:t>
        </w:r>
        <w:r>
          <w:rPr>
            <w:noProof/>
            <w:webHidden/>
          </w:rPr>
          <w:fldChar w:fldCharType="end"/>
        </w:r>
      </w:hyperlink>
    </w:p>
    <w:p w14:paraId="0D80C999" w14:textId="24D2F9D1" w:rsidR="00257709" w:rsidRDefault="00257709">
      <w:pPr>
        <w:pStyle w:val="INNH3"/>
        <w:rPr>
          <w:rFonts w:asciiTheme="minorHAnsi" w:eastAsiaTheme="minorEastAsia" w:hAnsiTheme="minorHAnsi" w:cstheme="minorBidi"/>
          <w:i w:val="0"/>
          <w:iCs w:val="0"/>
          <w:noProof/>
          <w:kern w:val="2"/>
          <w:sz w:val="24"/>
          <w:szCs w:val="24"/>
          <w14:ligatures w14:val="standardContextual"/>
        </w:rPr>
      </w:pPr>
      <w:hyperlink w:anchor="_Toc229749206" w:history="1">
        <w:r w:rsidRPr="000A2598">
          <w:rPr>
            <w:rStyle w:val="Hyperkobling"/>
            <w:noProof/>
          </w:rPr>
          <w:t>Avtalens punkt 2.6 Vederlag for Tilleggstjenester i forbindelse med avslutning av Skytjenestene</w:t>
        </w:r>
        <w:r>
          <w:rPr>
            <w:noProof/>
            <w:webHidden/>
          </w:rPr>
          <w:tab/>
        </w:r>
        <w:r>
          <w:rPr>
            <w:noProof/>
            <w:webHidden/>
          </w:rPr>
          <w:fldChar w:fldCharType="begin"/>
        </w:r>
        <w:r>
          <w:rPr>
            <w:noProof/>
            <w:webHidden/>
          </w:rPr>
          <w:instrText xml:space="preserve"> PAGEREF _Toc229749206 \h </w:instrText>
        </w:r>
        <w:r>
          <w:rPr>
            <w:noProof/>
            <w:webHidden/>
          </w:rPr>
        </w:r>
        <w:r>
          <w:rPr>
            <w:noProof/>
            <w:webHidden/>
          </w:rPr>
          <w:fldChar w:fldCharType="separate"/>
        </w:r>
        <w:r>
          <w:rPr>
            <w:noProof/>
            <w:webHidden/>
          </w:rPr>
          <w:t>25</w:t>
        </w:r>
        <w:r>
          <w:rPr>
            <w:noProof/>
            <w:webHidden/>
          </w:rPr>
          <w:fldChar w:fldCharType="end"/>
        </w:r>
      </w:hyperlink>
    </w:p>
    <w:p w14:paraId="20C2B26C" w14:textId="7A8CA6E3"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207" w:history="1">
        <w:r w:rsidRPr="000A2598">
          <w:rPr>
            <w:rStyle w:val="Hyperkobling"/>
            <w:noProof/>
          </w:rPr>
          <w:t>Avtalens punkt 3.2 Leverandørens tjenestekatalog</w:t>
        </w:r>
        <w:r>
          <w:rPr>
            <w:noProof/>
            <w:webHidden/>
          </w:rPr>
          <w:tab/>
        </w:r>
        <w:r>
          <w:rPr>
            <w:noProof/>
            <w:webHidden/>
          </w:rPr>
          <w:fldChar w:fldCharType="begin"/>
        </w:r>
        <w:r>
          <w:rPr>
            <w:noProof/>
            <w:webHidden/>
          </w:rPr>
          <w:instrText xml:space="preserve"> PAGEREF _Toc229749207 \h </w:instrText>
        </w:r>
        <w:r>
          <w:rPr>
            <w:noProof/>
            <w:webHidden/>
          </w:rPr>
        </w:r>
        <w:r>
          <w:rPr>
            <w:noProof/>
            <w:webHidden/>
          </w:rPr>
          <w:fldChar w:fldCharType="separate"/>
        </w:r>
        <w:r>
          <w:rPr>
            <w:noProof/>
            <w:webHidden/>
          </w:rPr>
          <w:t>25</w:t>
        </w:r>
        <w:r>
          <w:rPr>
            <w:noProof/>
            <w:webHidden/>
          </w:rPr>
          <w:fldChar w:fldCharType="end"/>
        </w:r>
      </w:hyperlink>
    </w:p>
    <w:p w14:paraId="6843A9C8" w14:textId="5BD57E36"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208" w:history="1">
        <w:r w:rsidRPr="000A2598">
          <w:rPr>
            <w:rStyle w:val="Hyperkobling"/>
            <w:noProof/>
          </w:rPr>
          <w:t>Avtalens punkt 4.2.1 Avbestilling av Tilleggstjenester</w:t>
        </w:r>
        <w:r>
          <w:rPr>
            <w:noProof/>
            <w:webHidden/>
          </w:rPr>
          <w:tab/>
        </w:r>
        <w:r>
          <w:rPr>
            <w:noProof/>
            <w:webHidden/>
          </w:rPr>
          <w:fldChar w:fldCharType="begin"/>
        </w:r>
        <w:r>
          <w:rPr>
            <w:noProof/>
            <w:webHidden/>
          </w:rPr>
          <w:instrText xml:space="preserve"> PAGEREF _Toc229749208 \h </w:instrText>
        </w:r>
        <w:r>
          <w:rPr>
            <w:noProof/>
            <w:webHidden/>
          </w:rPr>
        </w:r>
        <w:r>
          <w:rPr>
            <w:noProof/>
            <w:webHidden/>
          </w:rPr>
          <w:fldChar w:fldCharType="separate"/>
        </w:r>
        <w:r>
          <w:rPr>
            <w:noProof/>
            <w:webHidden/>
          </w:rPr>
          <w:t>26</w:t>
        </w:r>
        <w:r>
          <w:rPr>
            <w:noProof/>
            <w:webHidden/>
          </w:rPr>
          <w:fldChar w:fldCharType="end"/>
        </w:r>
      </w:hyperlink>
    </w:p>
    <w:p w14:paraId="06D5419D" w14:textId="4CDA4A74"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209" w:history="1">
        <w:r w:rsidRPr="000A2598">
          <w:rPr>
            <w:rStyle w:val="Hyperkobling"/>
            <w:noProof/>
          </w:rPr>
          <w:t>Avtalens punkt 5.2.3 Kundens bruk av tredjepart</w:t>
        </w:r>
        <w:r>
          <w:rPr>
            <w:noProof/>
            <w:webHidden/>
          </w:rPr>
          <w:tab/>
        </w:r>
        <w:r>
          <w:rPr>
            <w:noProof/>
            <w:webHidden/>
          </w:rPr>
          <w:fldChar w:fldCharType="begin"/>
        </w:r>
        <w:r>
          <w:rPr>
            <w:noProof/>
            <w:webHidden/>
          </w:rPr>
          <w:instrText xml:space="preserve"> PAGEREF _Toc229749209 \h </w:instrText>
        </w:r>
        <w:r>
          <w:rPr>
            <w:noProof/>
            <w:webHidden/>
          </w:rPr>
        </w:r>
        <w:r>
          <w:rPr>
            <w:noProof/>
            <w:webHidden/>
          </w:rPr>
          <w:fldChar w:fldCharType="separate"/>
        </w:r>
        <w:r>
          <w:rPr>
            <w:noProof/>
            <w:webHidden/>
          </w:rPr>
          <w:t>26</w:t>
        </w:r>
        <w:r>
          <w:rPr>
            <w:noProof/>
            <w:webHidden/>
          </w:rPr>
          <w:fldChar w:fldCharType="end"/>
        </w:r>
      </w:hyperlink>
    </w:p>
    <w:p w14:paraId="3E42E35A" w14:textId="26A2C71E"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210" w:history="1">
        <w:r w:rsidRPr="000A2598">
          <w:rPr>
            <w:rStyle w:val="Hyperkobling"/>
            <w:noProof/>
          </w:rPr>
          <w:t>Avtalens punkt 9.5.3 Dagbot</w:t>
        </w:r>
        <w:r>
          <w:rPr>
            <w:noProof/>
            <w:webHidden/>
          </w:rPr>
          <w:tab/>
        </w:r>
        <w:r>
          <w:rPr>
            <w:noProof/>
            <w:webHidden/>
          </w:rPr>
          <w:fldChar w:fldCharType="begin"/>
        </w:r>
        <w:r>
          <w:rPr>
            <w:noProof/>
            <w:webHidden/>
          </w:rPr>
          <w:instrText xml:space="preserve"> PAGEREF _Toc229749210 \h </w:instrText>
        </w:r>
        <w:r>
          <w:rPr>
            <w:noProof/>
            <w:webHidden/>
          </w:rPr>
        </w:r>
        <w:r>
          <w:rPr>
            <w:noProof/>
            <w:webHidden/>
          </w:rPr>
          <w:fldChar w:fldCharType="separate"/>
        </w:r>
        <w:r>
          <w:rPr>
            <w:noProof/>
            <w:webHidden/>
          </w:rPr>
          <w:t>26</w:t>
        </w:r>
        <w:r>
          <w:rPr>
            <w:noProof/>
            <w:webHidden/>
          </w:rPr>
          <w:fldChar w:fldCharType="end"/>
        </w:r>
      </w:hyperlink>
    </w:p>
    <w:p w14:paraId="2718B9D4" w14:textId="7D50F193"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211" w:history="1">
        <w:r w:rsidRPr="000A2598">
          <w:rPr>
            <w:rStyle w:val="Hyperkobling"/>
            <w:noProof/>
          </w:rPr>
          <w:t>Avtalens punkt 9.6.2 Erstatningsbegrensning</w:t>
        </w:r>
        <w:r>
          <w:rPr>
            <w:noProof/>
            <w:webHidden/>
          </w:rPr>
          <w:tab/>
        </w:r>
        <w:r>
          <w:rPr>
            <w:noProof/>
            <w:webHidden/>
          </w:rPr>
          <w:fldChar w:fldCharType="begin"/>
        </w:r>
        <w:r>
          <w:rPr>
            <w:noProof/>
            <w:webHidden/>
          </w:rPr>
          <w:instrText xml:space="preserve"> PAGEREF _Toc229749211 \h </w:instrText>
        </w:r>
        <w:r>
          <w:rPr>
            <w:noProof/>
            <w:webHidden/>
          </w:rPr>
        </w:r>
        <w:r>
          <w:rPr>
            <w:noProof/>
            <w:webHidden/>
          </w:rPr>
          <w:fldChar w:fldCharType="separate"/>
        </w:r>
        <w:r>
          <w:rPr>
            <w:noProof/>
            <w:webHidden/>
          </w:rPr>
          <w:t>27</w:t>
        </w:r>
        <w:r>
          <w:rPr>
            <w:noProof/>
            <w:webHidden/>
          </w:rPr>
          <w:fldChar w:fldCharType="end"/>
        </w:r>
      </w:hyperlink>
    </w:p>
    <w:p w14:paraId="7A9DD473" w14:textId="1C4E337E" w:rsidR="00257709" w:rsidRDefault="00257709">
      <w:pPr>
        <w:pStyle w:val="INNH1"/>
        <w:rPr>
          <w:rFonts w:asciiTheme="minorHAnsi" w:eastAsiaTheme="minorEastAsia" w:hAnsiTheme="minorHAnsi" w:cstheme="minorBidi"/>
          <w:b w:val="0"/>
          <w:bCs w:val="0"/>
          <w:noProof/>
          <w:kern w:val="2"/>
          <w:sz w:val="24"/>
          <w:szCs w:val="24"/>
          <w14:ligatures w14:val="standardContextual"/>
        </w:rPr>
      </w:pPr>
      <w:hyperlink w:anchor="_Toc229749212" w:history="1">
        <w:r w:rsidRPr="000A2598">
          <w:rPr>
            <w:rStyle w:val="Hyperkobling"/>
            <w:noProof/>
          </w:rPr>
          <w:t>Bilag 8: Endringer i den generelle avtaleteksten</w:t>
        </w:r>
        <w:r>
          <w:rPr>
            <w:noProof/>
            <w:webHidden/>
          </w:rPr>
          <w:tab/>
        </w:r>
        <w:r>
          <w:rPr>
            <w:noProof/>
            <w:webHidden/>
          </w:rPr>
          <w:fldChar w:fldCharType="begin"/>
        </w:r>
        <w:r>
          <w:rPr>
            <w:noProof/>
            <w:webHidden/>
          </w:rPr>
          <w:instrText xml:space="preserve"> PAGEREF _Toc229749212 \h </w:instrText>
        </w:r>
        <w:r>
          <w:rPr>
            <w:noProof/>
            <w:webHidden/>
          </w:rPr>
        </w:r>
        <w:r>
          <w:rPr>
            <w:noProof/>
            <w:webHidden/>
          </w:rPr>
          <w:fldChar w:fldCharType="separate"/>
        </w:r>
        <w:r>
          <w:rPr>
            <w:noProof/>
            <w:webHidden/>
          </w:rPr>
          <w:t>28</w:t>
        </w:r>
        <w:r>
          <w:rPr>
            <w:noProof/>
            <w:webHidden/>
          </w:rPr>
          <w:fldChar w:fldCharType="end"/>
        </w:r>
      </w:hyperlink>
    </w:p>
    <w:p w14:paraId="13EC4933" w14:textId="2B32CCF6" w:rsidR="00257709" w:rsidRDefault="00257709">
      <w:pPr>
        <w:pStyle w:val="INNH1"/>
        <w:rPr>
          <w:rFonts w:asciiTheme="minorHAnsi" w:eastAsiaTheme="minorEastAsia" w:hAnsiTheme="minorHAnsi" w:cstheme="minorBidi"/>
          <w:b w:val="0"/>
          <w:bCs w:val="0"/>
          <w:noProof/>
          <w:kern w:val="2"/>
          <w:sz w:val="24"/>
          <w:szCs w:val="24"/>
          <w14:ligatures w14:val="standardContextual"/>
        </w:rPr>
      </w:pPr>
      <w:hyperlink w:anchor="_Toc229749213" w:history="1">
        <w:r w:rsidRPr="000A2598">
          <w:rPr>
            <w:rStyle w:val="Hyperkobling"/>
            <w:noProof/>
          </w:rPr>
          <w:t>Bilag 9: Endringer i Avtalen etter avtaleinngåelsen</w:t>
        </w:r>
        <w:r>
          <w:rPr>
            <w:noProof/>
            <w:webHidden/>
          </w:rPr>
          <w:tab/>
        </w:r>
        <w:r>
          <w:rPr>
            <w:noProof/>
            <w:webHidden/>
          </w:rPr>
          <w:fldChar w:fldCharType="begin"/>
        </w:r>
        <w:r>
          <w:rPr>
            <w:noProof/>
            <w:webHidden/>
          </w:rPr>
          <w:instrText xml:space="preserve"> PAGEREF _Toc229749213 \h </w:instrText>
        </w:r>
        <w:r>
          <w:rPr>
            <w:noProof/>
            <w:webHidden/>
          </w:rPr>
        </w:r>
        <w:r>
          <w:rPr>
            <w:noProof/>
            <w:webHidden/>
          </w:rPr>
          <w:fldChar w:fldCharType="separate"/>
        </w:r>
        <w:r>
          <w:rPr>
            <w:noProof/>
            <w:webHidden/>
          </w:rPr>
          <w:t>29</w:t>
        </w:r>
        <w:r>
          <w:rPr>
            <w:noProof/>
            <w:webHidden/>
          </w:rPr>
          <w:fldChar w:fldCharType="end"/>
        </w:r>
      </w:hyperlink>
    </w:p>
    <w:p w14:paraId="6AC0E219" w14:textId="7BA1775F" w:rsidR="00257709" w:rsidRDefault="00257709">
      <w:pPr>
        <w:pStyle w:val="INNH1"/>
        <w:rPr>
          <w:rFonts w:asciiTheme="minorHAnsi" w:eastAsiaTheme="minorEastAsia" w:hAnsiTheme="minorHAnsi" w:cstheme="minorBidi"/>
          <w:b w:val="0"/>
          <w:bCs w:val="0"/>
          <w:noProof/>
          <w:kern w:val="2"/>
          <w:sz w:val="24"/>
          <w:szCs w:val="24"/>
          <w14:ligatures w14:val="standardContextual"/>
        </w:rPr>
      </w:pPr>
      <w:hyperlink w:anchor="_Toc229749214" w:history="1">
        <w:r w:rsidRPr="000A2598">
          <w:rPr>
            <w:rStyle w:val="Hyperkobling"/>
            <w:noProof/>
          </w:rPr>
          <w:t>Bilag 10: Standardvilkår for Skytjenester</w:t>
        </w:r>
        <w:r>
          <w:rPr>
            <w:noProof/>
            <w:webHidden/>
          </w:rPr>
          <w:tab/>
        </w:r>
        <w:r>
          <w:rPr>
            <w:noProof/>
            <w:webHidden/>
          </w:rPr>
          <w:fldChar w:fldCharType="begin"/>
        </w:r>
        <w:r>
          <w:rPr>
            <w:noProof/>
            <w:webHidden/>
          </w:rPr>
          <w:instrText xml:space="preserve"> PAGEREF _Toc229749214 \h </w:instrText>
        </w:r>
        <w:r>
          <w:rPr>
            <w:noProof/>
            <w:webHidden/>
          </w:rPr>
        </w:r>
        <w:r>
          <w:rPr>
            <w:noProof/>
            <w:webHidden/>
          </w:rPr>
          <w:fldChar w:fldCharType="separate"/>
        </w:r>
        <w:r>
          <w:rPr>
            <w:noProof/>
            <w:webHidden/>
          </w:rPr>
          <w:t>30</w:t>
        </w:r>
        <w:r>
          <w:rPr>
            <w:noProof/>
            <w:webHidden/>
          </w:rPr>
          <w:fldChar w:fldCharType="end"/>
        </w:r>
      </w:hyperlink>
    </w:p>
    <w:p w14:paraId="04AEB83F" w14:textId="0F822EA0" w:rsidR="00257709" w:rsidRDefault="00257709">
      <w:pPr>
        <w:pStyle w:val="INNH1"/>
        <w:rPr>
          <w:rFonts w:asciiTheme="minorHAnsi" w:eastAsiaTheme="minorEastAsia" w:hAnsiTheme="minorHAnsi" w:cstheme="minorBidi"/>
          <w:b w:val="0"/>
          <w:bCs w:val="0"/>
          <w:noProof/>
          <w:kern w:val="2"/>
          <w:sz w:val="24"/>
          <w:szCs w:val="24"/>
          <w14:ligatures w14:val="standardContextual"/>
        </w:rPr>
      </w:pPr>
      <w:hyperlink w:anchor="_Toc229749215" w:history="1">
        <w:r w:rsidRPr="000A2598">
          <w:rPr>
            <w:rStyle w:val="Hyperkobling"/>
            <w:noProof/>
          </w:rPr>
          <w:t>Bilag 11: Databehandleravtaler</w:t>
        </w:r>
        <w:r>
          <w:rPr>
            <w:noProof/>
            <w:webHidden/>
          </w:rPr>
          <w:tab/>
        </w:r>
        <w:r>
          <w:rPr>
            <w:noProof/>
            <w:webHidden/>
          </w:rPr>
          <w:fldChar w:fldCharType="begin"/>
        </w:r>
        <w:r>
          <w:rPr>
            <w:noProof/>
            <w:webHidden/>
          </w:rPr>
          <w:instrText xml:space="preserve"> PAGEREF _Toc229749215 \h </w:instrText>
        </w:r>
        <w:r>
          <w:rPr>
            <w:noProof/>
            <w:webHidden/>
          </w:rPr>
        </w:r>
        <w:r>
          <w:rPr>
            <w:noProof/>
            <w:webHidden/>
          </w:rPr>
          <w:fldChar w:fldCharType="separate"/>
        </w:r>
        <w:r>
          <w:rPr>
            <w:noProof/>
            <w:webHidden/>
          </w:rPr>
          <w:t>31</w:t>
        </w:r>
        <w:r>
          <w:rPr>
            <w:noProof/>
            <w:webHidden/>
          </w:rPr>
          <w:fldChar w:fldCharType="end"/>
        </w:r>
      </w:hyperlink>
    </w:p>
    <w:p w14:paraId="3DDEF039" w14:textId="06678491"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216" w:history="1">
        <w:r w:rsidRPr="000A2598">
          <w:rPr>
            <w:rStyle w:val="Hyperkobling"/>
            <w:noProof/>
          </w:rPr>
          <w:t>Avtalens punkt 7.2 Databehandleravtaler</w:t>
        </w:r>
        <w:r>
          <w:rPr>
            <w:noProof/>
            <w:webHidden/>
          </w:rPr>
          <w:tab/>
        </w:r>
        <w:r>
          <w:rPr>
            <w:noProof/>
            <w:webHidden/>
          </w:rPr>
          <w:fldChar w:fldCharType="begin"/>
        </w:r>
        <w:r>
          <w:rPr>
            <w:noProof/>
            <w:webHidden/>
          </w:rPr>
          <w:instrText xml:space="preserve"> PAGEREF _Toc229749216 \h </w:instrText>
        </w:r>
        <w:r>
          <w:rPr>
            <w:noProof/>
            <w:webHidden/>
          </w:rPr>
        </w:r>
        <w:r>
          <w:rPr>
            <w:noProof/>
            <w:webHidden/>
          </w:rPr>
          <w:fldChar w:fldCharType="separate"/>
        </w:r>
        <w:r>
          <w:rPr>
            <w:noProof/>
            <w:webHidden/>
          </w:rPr>
          <w:t>31</w:t>
        </w:r>
        <w:r>
          <w:rPr>
            <w:noProof/>
            <w:webHidden/>
          </w:rPr>
          <w:fldChar w:fldCharType="end"/>
        </w:r>
      </w:hyperlink>
    </w:p>
    <w:p w14:paraId="2CB2A269" w14:textId="02AEC354" w:rsidR="00257709" w:rsidRDefault="00257709">
      <w:pPr>
        <w:pStyle w:val="INNH1"/>
        <w:rPr>
          <w:rFonts w:asciiTheme="minorHAnsi" w:eastAsiaTheme="minorEastAsia" w:hAnsiTheme="minorHAnsi" w:cstheme="minorBidi"/>
          <w:b w:val="0"/>
          <w:bCs w:val="0"/>
          <w:noProof/>
          <w:kern w:val="2"/>
          <w:sz w:val="24"/>
          <w:szCs w:val="24"/>
          <w14:ligatures w14:val="standardContextual"/>
        </w:rPr>
      </w:pPr>
      <w:hyperlink w:anchor="_Toc229749217" w:history="1">
        <w:r w:rsidRPr="000A2598">
          <w:rPr>
            <w:rStyle w:val="Hyperkobling"/>
            <w:noProof/>
          </w:rPr>
          <w:t>Bilag 12: Begreper som er definert i Avtalen</w:t>
        </w:r>
        <w:r>
          <w:rPr>
            <w:noProof/>
            <w:webHidden/>
          </w:rPr>
          <w:tab/>
        </w:r>
        <w:r>
          <w:rPr>
            <w:noProof/>
            <w:webHidden/>
          </w:rPr>
          <w:fldChar w:fldCharType="begin"/>
        </w:r>
        <w:r>
          <w:rPr>
            <w:noProof/>
            <w:webHidden/>
          </w:rPr>
          <w:instrText xml:space="preserve"> PAGEREF _Toc229749217 \h </w:instrText>
        </w:r>
        <w:r>
          <w:rPr>
            <w:noProof/>
            <w:webHidden/>
          </w:rPr>
        </w:r>
        <w:r>
          <w:rPr>
            <w:noProof/>
            <w:webHidden/>
          </w:rPr>
          <w:fldChar w:fldCharType="separate"/>
        </w:r>
        <w:r>
          <w:rPr>
            <w:noProof/>
            <w:webHidden/>
          </w:rPr>
          <w:t>32</w:t>
        </w:r>
        <w:r>
          <w:rPr>
            <w:noProof/>
            <w:webHidden/>
          </w:rPr>
          <w:fldChar w:fldCharType="end"/>
        </w:r>
      </w:hyperlink>
    </w:p>
    <w:p w14:paraId="5C0D589B" w14:textId="4FDCDF2D" w:rsidR="00257709" w:rsidRDefault="00257709">
      <w:pPr>
        <w:pStyle w:val="INNH1"/>
        <w:rPr>
          <w:rFonts w:asciiTheme="minorHAnsi" w:eastAsiaTheme="minorEastAsia" w:hAnsiTheme="minorHAnsi" w:cstheme="minorBidi"/>
          <w:b w:val="0"/>
          <w:bCs w:val="0"/>
          <w:noProof/>
          <w:kern w:val="2"/>
          <w:sz w:val="24"/>
          <w:szCs w:val="24"/>
          <w14:ligatures w14:val="standardContextual"/>
        </w:rPr>
      </w:pPr>
      <w:hyperlink w:anchor="_Toc229749218" w:history="1">
        <w:r w:rsidRPr="000A2598">
          <w:rPr>
            <w:rStyle w:val="Hyperkobling"/>
            <w:noProof/>
          </w:rPr>
          <w:t>Bilag 13: Andre bilag</w:t>
        </w:r>
        <w:r>
          <w:rPr>
            <w:noProof/>
            <w:webHidden/>
          </w:rPr>
          <w:tab/>
        </w:r>
        <w:r>
          <w:rPr>
            <w:noProof/>
            <w:webHidden/>
          </w:rPr>
          <w:fldChar w:fldCharType="begin"/>
        </w:r>
        <w:r>
          <w:rPr>
            <w:noProof/>
            <w:webHidden/>
          </w:rPr>
          <w:instrText xml:space="preserve"> PAGEREF _Toc229749218 \h </w:instrText>
        </w:r>
        <w:r>
          <w:rPr>
            <w:noProof/>
            <w:webHidden/>
          </w:rPr>
        </w:r>
        <w:r>
          <w:rPr>
            <w:noProof/>
            <w:webHidden/>
          </w:rPr>
          <w:fldChar w:fldCharType="separate"/>
        </w:r>
        <w:r>
          <w:rPr>
            <w:noProof/>
            <w:webHidden/>
          </w:rPr>
          <w:t>33</w:t>
        </w:r>
        <w:r>
          <w:rPr>
            <w:noProof/>
            <w:webHidden/>
          </w:rPr>
          <w:fldChar w:fldCharType="end"/>
        </w:r>
      </w:hyperlink>
    </w:p>
    <w:p w14:paraId="070D1092" w14:textId="7F099F04" w:rsidR="00257709" w:rsidRDefault="00257709">
      <w:pPr>
        <w:pStyle w:val="INNH2"/>
        <w:rPr>
          <w:rFonts w:asciiTheme="minorHAnsi" w:eastAsiaTheme="minorEastAsia" w:hAnsiTheme="minorHAnsi" w:cstheme="minorBidi"/>
          <w:noProof/>
          <w:kern w:val="2"/>
          <w:sz w:val="24"/>
          <w:szCs w:val="24"/>
          <w14:ligatures w14:val="standardContextual"/>
        </w:rPr>
      </w:pPr>
      <w:hyperlink w:anchor="_Toc229749219" w:history="1">
        <w:r w:rsidRPr="000A2598">
          <w:rPr>
            <w:rStyle w:val="Hyperkobling"/>
            <w:noProof/>
          </w:rPr>
          <w:t>Her inntas eventuelle andre bilag.</w:t>
        </w:r>
        <w:r>
          <w:rPr>
            <w:noProof/>
            <w:webHidden/>
          </w:rPr>
          <w:tab/>
        </w:r>
        <w:r>
          <w:rPr>
            <w:noProof/>
            <w:webHidden/>
          </w:rPr>
          <w:fldChar w:fldCharType="begin"/>
        </w:r>
        <w:r>
          <w:rPr>
            <w:noProof/>
            <w:webHidden/>
          </w:rPr>
          <w:instrText xml:space="preserve"> PAGEREF _Toc229749219 \h </w:instrText>
        </w:r>
        <w:r>
          <w:rPr>
            <w:noProof/>
            <w:webHidden/>
          </w:rPr>
        </w:r>
        <w:r>
          <w:rPr>
            <w:noProof/>
            <w:webHidden/>
          </w:rPr>
          <w:fldChar w:fldCharType="separate"/>
        </w:r>
        <w:r>
          <w:rPr>
            <w:noProof/>
            <w:webHidden/>
          </w:rPr>
          <w:t>33</w:t>
        </w:r>
        <w:r>
          <w:rPr>
            <w:noProof/>
            <w:webHidden/>
          </w:rPr>
          <w:fldChar w:fldCharType="end"/>
        </w:r>
      </w:hyperlink>
    </w:p>
    <w:p w14:paraId="4AFC1C62" w14:textId="1B4177D9" w:rsidR="00815C05" w:rsidRPr="00341409" w:rsidRDefault="001A01CA" w:rsidP="00815C05">
      <w:pPr>
        <w:rPr>
          <w:lang w:val="en-GB"/>
        </w:rPr>
      </w:pPr>
      <w:r>
        <w:rPr>
          <w:rFonts w:ascii="Calibri" w:eastAsia="Times New Roman" w:hAnsi="Calibri" w:cs="Arial"/>
          <w:b/>
          <w:bCs/>
          <w:caps/>
          <w:sz w:val="20"/>
          <w:szCs w:val="20"/>
          <w:lang w:val="en-GB" w:eastAsia="nb-NO"/>
        </w:rPr>
        <w:fldChar w:fldCharType="end"/>
      </w:r>
    </w:p>
    <w:p w14:paraId="44D9ACD3" w14:textId="77777777" w:rsidR="00815C05" w:rsidRPr="00341409" w:rsidRDefault="00815C05" w:rsidP="00815C05">
      <w:pPr>
        <w:rPr>
          <w:lang w:val="en-GB"/>
        </w:rPr>
      </w:pPr>
    </w:p>
    <w:p w14:paraId="2A65DE2C" w14:textId="52DB2912" w:rsidR="00815C05" w:rsidRPr="00A8589D" w:rsidRDefault="00815C05" w:rsidP="00815C05">
      <w:r>
        <w:br w:type="page"/>
      </w:r>
    </w:p>
    <w:p w14:paraId="210907A4" w14:textId="402FBBAA" w:rsidR="00815C05" w:rsidRPr="009329ED" w:rsidRDefault="00815C05" w:rsidP="00BA7A21">
      <w:pPr>
        <w:pStyle w:val="Tittelside2"/>
      </w:pPr>
      <w:r w:rsidRPr="009329ED">
        <w:lastRenderedPageBreak/>
        <w:t>Merknad til den som skal benytte bilagsmalene i dette dokumentet</w:t>
      </w:r>
    </w:p>
    <w:p w14:paraId="7276E741" w14:textId="77777777" w:rsidR="00815C05" w:rsidRDefault="00815C05" w:rsidP="00815C05">
      <w:pPr>
        <w:rPr>
          <w:rFonts w:cs="Arial"/>
          <w:sz w:val="28"/>
          <w:szCs w:val="28"/>
        </w:rPr>
      </w:pPr>
    </w:p>
    <w:p w14:paraId="5692B028" w14:textId="77777777" w:rsidR="00815C05" w:rsidRDefault="00815C05" w:rsidP="00815C05">
      <w:r>
        <w:t>Bilagsmalene er ikke ment å være uttømmende. De gir først og fremst en oversikt over hvilke punkter i den generelle avtaleteksten</w:t>
      </w:r>
      <w:r w:rsidRPr="00B11964">
        <w:t xml:space="preserve"> </w:t>
      </w:r>
      <w:r>
        <w:t xml:space="preserve">som forutsetter, eller </w:t>
      </w:r>
      <w:r w:rsidRPr="00B11964">
        <w:t>åpner for</w:t>
      </w:r>
      <w:r>
        <w:t>,</w:t>
      </w:r>
      <w:r w:rsidRPr="00B11964">
        <w:t xml:space="preserve"> </w:t>
      </w:r>
      <w:r>
        <w:t xml:space="preserve">videre </w:t>
      </w:r>
      <w:r w:rsidRPr="00B11964">
        <w:t>regulering i bilagene</w:t>
      </w:r>
      <w:r>
        <w:t xml:space="preserve">. Bilagene må alltid tilpasses den enkelte anskaffelse og </w:t>
      </w:r>
      <w:proofErr w:type="gramStart"/>
      <w:r>
        <w:t>anvendelse</w:t>
      </w:r>
      <w:proofErr w:type="gramEnd"/>
      <w:r>
        <w:t>.</w:t>
      </w:r>
    </w:p>
    <w:p w14:paraId="547CDEFF" w14:textId="77777777" w:rsidR="00815C05" w:rsidRDefault="00815C05" w:rsidP="00815C05"/>
    <w:p w14:paraId="5583CF20" w14:textId="43D55039" w:rsidR="00815C05" w:rsidRPr="009329ED" w:rsidRDefault="00815C05" w:rsidP="00815C05">
      <w:r w:rsidRPr="009329ED">
        <w:t xml:space="preserve">Tekstene i bilagsmalene er </w:t>
      </w:r>
      <w:r w:rsidRPr="009329ED">
        <w:rPr>
          <w:i/>
        </w:rPr>
        <w:t>veiledende</w:t>
      </w:r>
      <w:r w:rsidRPr="009329ED">
        <w:t xml:space="preserve"> og ment som hjelp til partene ved utfylling av bilagene. Bilagsmalene inneholde</w:t>
      </w:r>
      <w:r w:rsidR="00BB4EF5">
        <w:t>r flere steder</w:t>
      </w:r>
      <w:r w:rsidRPr="009329ED">
        <w:t xml:space="preserve"> veiledning om </w:t>
      </w:r>
      <w:r>
        <w:t>og</w:t>
      </w:r>
      <w:r w:rsidRPr="009329ED">
        <w:t xml:space="preserve"> beskrive</w:t>
      </w:r>
      <w:r w:rsidR="00201E21">
        <w:t>r</w:t>
      </w:r>
      <w:r w:rsidRPr="009329ED">
        <w:t xml:space="preserve"> flere forhold enn det som fremgår direkte av den </w:t>
      </w:r>
      <w:r>
        <w:t>g</w:t>
      </w:r>
      <w:r w:rsidRPr="009329ED">
        <w:t xml:space="preserve">enerelle </w:t>
      </w:r>
      <w:r>
        <w:t>a</w:t>
      </w:r>
      <w:r w:rsidRPr="009329ED">
        <w:t>vtaleteksten. Dette regnes ikke som motstrid</w:t>
      </w:r>
      <w:r w:rsidR="006D6B77">
        <w:t xml:space="preserve"> mot den generelle avtaleteksten, men er et forsøk på å hjelpe partene med </w:t>
      </w:r>
      <w:r w:rsidR="00DC7D31">
        <w:t xml:space="preserve">bedre å forstå bakgrunnen for hvorfor og hvordan bilaget skal fylles ut. </w:t>
      </w:r>
      <w:r w:rsidR="009268B8">
        <w:t xml:space="preserve">Alle </w:t>
      </w:r>
      <w:r w:rsidR="00136DE1">
        <w:t xml:space="preserve">veiledningstekster i bilagsmalene skal slettes </w:t>
      </w:r>
      <w:r w:rsidR="00C3750F">
        <w:t xml:space="preserve">når bilagene er utfylt og avtalen er klar for kunngjøring. </w:t>
      </w:r>
    </w:p>
    <w:p w14:paraId="3CADED72" w14:textId="77777777" w:rsidR="00815C05" w:rsidRDefault="00815C05" w:rsidP="00815C05"/>
    <w:p w14:paraId="777AFAB0" w14:textId="77777777" w:rsidR="00815C05" w:rsidRDefault="00815C05" w:rsidP="00815C05">
      <w:r>
        <w:t>Bilagsmalene inneholder også enkelte bestemmelser som tidligere stod i den generelle avtaleteksten og som ikke bør fjernes uten at de erstattes med alternativ tekst. Disse er merket særskilt.</w:t>
      </w:r>
      <w:r w:rsidRPr="00B11964">
        <w:t xml:space="preserve"> </w:t>
      </w:r>
    </w:p>
    <w:p w14:paraId="43F02EB1" w14:textId="77777777" w:rsidR="00815C05" w:rsidRDefault="00815C05" w:rsidP="00815C05"/>
    <w:p w14:paraId="703C26C5" w14:textId="77777777" w:rsidR="00815C05" w:rsidRDefault="00815C05" w:rsidP="00815C05">
      <w:r>
        <w:t xml:space="preserve">Melding om eventuell feil, uklarheter eller øvrige innspill </w:t>
      </w:r>
      <w:proofErr w:type="gramStart"/>
      <w:r>
        <w:t>vedrørende</w:t>
      </w:r>
      <w:proofErr w:type="gramEnd"/>
      <w:r>
        <w:t xml:space="preserve"> veiledningen bes rettet til: </w:t>
      </w:r>
      <w:hyperlink r:id="rId16" w:history="1">
        <w:r w:rsidRPr="006D4990">
          <w:rPr>
            <w:rStyle w:val="Hyperkobling"/>
          </w:rPr>
          <w:t>ssa-post@dfo</w:t>
        </w:r>
      </w:hyperlink>
      <w:r>
        <w:t>.no med «SSA-lille sky» som innledning i emnefeltet.</w:t>
      </w:r>
    </w:p>
    <w:p w14:paraId="4EA8580A" w14:textId="77777777" w:rsidR="00815C05" w:rsidRDefault="00815C05" w:rsidP="00815C05">
      <w:pPr>
        <w:rPr>
          <w:rFonts w:cs="Arial"/>
          <w:sz w:val="28"/>
          <w:szCs w:val="28"/>
        </w:rPr>
      </w:pPr>
    </w:p>
    <w:p w14:paraId="2B4656DE" w14:textId="77777777" w:rsidR="00815C05" w:rsidRDefault="00815C05" w:rsidP="00815C05">
      <w:pPr>
        <w:rPr>
          <w:rFonts w:cs="Arial"/>
          <w:sz w:val="28"/>
          <w:szCs w:val="28"/>
        </w:rPr>
      </w:pPr>
    </w:p>
    <w:p w14:paraId="2F5161D4" w14:textId="77777777" w:rsidR="00815C05" w:rsidRDefault="00815C05" w:rsidP="00815C05">
      <w:pPr>
        <w:rPr>
          <w:rFonts w:cs="Arial"/>
          <w:sz w:val="28"/>
          <w:szCs w:val="28"/>
        </w:rPr>
      </w:pPr>
    </w:p>
    <w:p w14:paraId="33819BEE" w14:textId="77777777" w:rsidR="004E4DF0" w:rsidRDefault="004E4DF0" w:rsidP="00815C05">
      <w:pPr>
        <w:rPr>
          <w:rFonts w:cs="Arial"/>
          <w:sz w:val="28"/>
          <w:szCs w:val="28"/>
        </w:rPr>
      </w:pPr>
    </w:p>
    <w:p w14:paraId="74C41FAB" w14:textId="77777777" w:rsidR="004E4DF0" w:rsidRDefault="004E4DF0" w:rsidP="00815C05">
      <w:pPr>
        <w:rPr>
          <w:rFonts w:cs="Arial"/>
          <w:sz w:val="28"/>
          <w:szCs w:val="28"/>
        </w:rPr>
      </w:pPr>
    </w:p>
    <w:p w14:paraId="1208AD55" w14:textId="77777777" w:rsidR="004E4DF0" w:rsidRPr="00956303" w:rsidRDefault="004E4DF0" w:rsidP="00815C05">
      <w:pPr>
        <w:rPr>
          <w:rFonts w:cs="Arial"/>
          <w:color w:val="EE0000"/>
          <w:sz w:val="28"/>
          <w:szCs w:val="28"/>
        </w:rPr>
      </w:pPr>
    </w:p>
    <w:p w14:paraId="447F5751" w14:textId="383CD13D" w:rsidR="004E4DF0" w:rsidRPr="00956303" w:rsidRDefault="004E4DF0" w:rsidP="00815C05">
      <w:pPr>
        <w:rPr>
          <w:rFonts w:cs="Arial"/>
          <w:color w:val="EE0000"/>
          <w:sz w:val="28"/>
          <w:szCs w:val="28"/>
        </w:rPr>
        <w:sectPr w:rsidR="004E4DF0" w:rsidRPr="00956303" w:rsidSect="00A912FE">
          <w:footerReference w:type="default" r:id="rId17"/>
          <w:pgSz w:w="11906" w:h="16838"/>
          <w:pgMar w:top="1418" w:right="1418" w:bottom="1418" w:left="1418" w:header="709" w:footer="709" w:gutter="0"/>
          <w:cols w:space="708"/>
          <w:docGrid w:linePitch="360"/>
        </w:sectPr>
      </w:pPr>
    </w:p>
    <w:p w14:paraId="6445A201" w14:textId="39EFBF27" w:rsidR="00815C05" w:rsidRPr="00D52AEE" w:rsidRDefault="00815C05" w:rsidP="00E50582">
      <w:pPr>
        <w:pStyle w:val="Overskrift1"/>
      </w:pPr>
      <w:bookmarkStart w:id="15" w:name="_Toc229749142"/>
      <w:r w:rsidRPr="00D52AEE">
        <w:lastRenderedPageBreak/>
        <w:t xml:space="preserve">Bilag 1: </w:t>
      </w:r>
      <w:r w:rsidRPr="00E50582">
        <w:t>Kundens</w:t>
      </w:r>
      <w:r w:rsidRPr="00D52AEE">
        <w:t xml:space="preserve"> </w:t>
      </w:r>
      <w:r w:rsidRPr="00E50582">
        <w:rPr>
          <w:sz w:val="32"/>
          <w:szCs w:val="32"/>
        </w:rPr>
        <w:t>behovsbeskrivelse</w:t>
      </w:r>
      <w:r w:rsidRPr="00D52AEE">
        <w:t xml:space="preserve"> og kravspesifikasjon</w:t>
      </w:r>
      <w:bookmarkEnd w:id="15"/>
    </w:p>
    <w:p w14:paraId="6596582E" w14:textId="418FDB7F" w:rsidR="00815C05" w:rsidRPr="00867A37" w:rsidRDefault="00815C05" w:rsidP="00867A37">
      <w:pPr>
        <w:pStyle w:val="Overskrift2"/>
      </w:pPr>
      <w:bookmarkStart w:id="16" w:name="_Toc229749143"/>
      <w:r w:rsidRPr="00867A37">
        <w:t>I. Avtalens omfang (Avtalens punkt 1.1)</w:t>
      </w:r>
      <w:bookmarkEnd w:id="16"/>
    </w:p>
    <w:p w14:paraId="738450FB" w14:textId="48C0B93C" w:rsidR="00D55F87" w:rsidRPr="00D94D14" w:rsidRDefault="00CE2D51" w:rsidP="00815C05">
      <w:r w:rsidRPr="00D94D14">
        <w:t xml:space="preserve">Digitaliseringsdirektoratet (Digdir) har behov for en autorisert forhandler (LSP) av Microsoft </w:t>
      </w:r>
      <w:proofErr w:type="spellStart"/>
      <w:r w:rsidRPr="00D94D14">
        <w:t>Azure</w:t>
      </w:r>
      <w:proofErr w:type="spellEnd"/>
      <w:r w:rsidRPr="00D94D14">
        <w:t xml:space="preserve"> skytjenester (</w:t>
      </w:r>
      <w:proofErr w:type="spellStart"/>
      <w:r w:rsidRPr="00D94D14">
        <w:t>PaaS</w:t>
      </w:r>
      <w:proofErr w:type="spellEnd"/>
      <w:r w:rsidRPr="00D94D14">
        <w:t xml:space="preserve"> og </w:t>
      </w:r>
      <w:proofErr w:type="spellStart"/>
      <w:r w:rsidRPr="00D94D14">
        <w:t>IaaS</w:t>
      </w:r>
      <w:proofErr w:type="spellEnd"/>
      <w:r w:rsidRPr="00D94D14">
        <w:t>) for å videreføre dagens drift og gjeldende avtaler med Microsoft for fellesløsningen Altinn herunder support fra Microsoft. Avtalen omfatter ikke M365 og øvrige lisenser. Slike lisenser anskaffes separat fra denne avtalen.</w:t>
      </w:r>
    </w:p>
    <w:p w14:paraId="71654FBB" w14:textId="77777777" w:rsidR="00BB6CCA" w:rsidRPr="00D94D14" w:rsidRDefault="00BB6CCA" w:rsidP="00815C05"/>
    <w:p w14:paraId="49B58F51" w14:textId="77777777" w:rsidR="00BB6CCA" w:rsidRPr="00D94D14" w:rsidRDefault="00BB6CCA" w:rsidP="00BB6CCA">
      <w:pPr>
        <w:spacing w:before="240" w:line="276" w:lineRule="auto"/>
        <w:rPr>
          <w:rFonts w:cstheme="minorHAnsi"/>
          <w:u w:val="single"/>
        </w:rPr>
      </w:pPr>
      <w:r w:rsidRPr="00D94D14">
        <w:rPr>
          <w:rFonts w:cstheme="minorHAnsi"/>
          <w:u w:val="single"/>
        </w:rPr>
        <w:t>Særlig om nasjonal fellesløsning Altinn</w:t>
      </w:r>
    </w:p>
    <w:p w14:paraId="507F964B" w14:textId="5547E89F" w:rsidR="00BB6CCA" w:rsidRPr="00D94D14" w:rsidRDefault="00BB6CCA" w:rsidP="00BB6CCA">
      <w:r w:rsidRPr="00D94D14">
        <w:t xml:space="preserve">Altinn er myndighetenes internettportal for elektronisk dialog med næringslivet, og har i tillegg viktige tjenester for privatpersoner. Altinn er også en teknisk plattform som offentlige virksomheter kan benytte for blant annet å lage elektroniske skjemaer, å sende meldinger fra det offentlige til personer og virksomheter, og gi innsyn i offentlige registre og andre elektroniske tjenester. Plattformen er i hovedsak basert på en portefølje av produkter fra Microsoft og kjører i Microsoft </w:t>
      </w:r>
      <w:proofErr w:type="spellStart"/>
      <w:r w:rsidRPr="00D94D14">
        <w:t>Azure</w:t>
      </w:r>
      <w:proofErr w:type="spellEnd"/>
    </w:p>
    <w:p w14:paraId="1F6A86B1" w14:textId="77777777" w:rsidR="005947E5" w:rsidRPr="00D94D14" w:rsidRDefault="005947E5" w:rsidP="00815C05"/>
    <w:p w14:paraId="2E454DD3" w14:textId="6468C28E" w:rsidR="00F566AD" w:rsidRPr="00D94D14" w:rsidRDefault="008B3347" w:rsidP="00AE56E7">
      <w:pPr>
        <w:rPr>
          <w:b/>
          <w:bCs/>
        </w:rPr>
      </w:pPr>
      <w:r w:rsidRPr="00D94D14">
        <w:rPr>
          <w:b/>
          <w:bCs/>
        </w:rPr>
        <w:t>Estimert kontraktsverdi</w:t>
      </w:r>
    </w:p>
    <w:p w14:paraId="75339BA0" w14:textId="585DAA0E" w:rsidR="008B3347" w:rsidRPr="00D94D14" w:rsidRDefault="009C3032" w:rsidP="00AE56E7">
      <w:r w:rsidRPr="00D94D14">
        <w:t>Mellom 160 til 260 mill</w:t>
      </w:r>
      <w:r w:rsidR="00DA51BB" w:rsidRPr="00D94D14">
        <w:t xml:space="preserve">ioner kroner </w:t>
      </w:r>
      <w:proofErr w:type="spellStart"/>
      <w:r w:rsidR="00DA51BB" w:rsidRPr="00D94D14">
        <w:t>ekskl</w:t>
      </w:r>
      <w:proofErr w:type="spellEnd"/>
      <w:r w:rsidR="00DA51BB" w:rsidRPr="00D94D14">
        <w:t xml:space="preserve"> mva. Estimat</w:t>
      </w:r>
      <w:r w:rsidR="006B066D" w:rsidRPr="00D94D14">
        <w:t xml:space="preserve"> på 160 </w:t>
      </w:r>
      <w:proofErr w:type="spellStart"/>
      <w:r w:rsidR="006B066D" w:rsidRPr="00D94D14">
        <w:t>mill</w:t>
      </w:r>
      <w:proofErr w:type="spellEnd"/>
      <w:r w:rsidR="006B066D" w:rsidRPr="00D94D14">
        <w:t xml:space="preserve"> </w:t>
      </w:r>
      <w:proofErr w:type="spellStart"/>
      <w:r w:rsidR="006B066D" w:rsidRPr="00D94D14">
        <w:t>ekskl</w:t>
      </w:r>
      <w:proofErr w:type="spellEnd"/>
      <w:r w:rsidR="006B066D" w:rsidRPr="00D94D14">
        <w:t xml:space="preserve"> </w:t>
      </w:r>
      <w:proofErr w:type="spellStart"/>
      <w:r w:rsidR="006B066D" w:rsidRPr="00D94D14">
        <w:t>mva</w:t>
      </w:r>
      <w:proofErr w:type="spellEnd"/>
      <w:r w:rsidR="00DB1289" w:rsidRPr="00D94D14">
        <w:t xml:space="preserve"> er basert på tidligere forbruk og forventet fremtidig forbruk</w:t>
      </w:r>
      <w:r w:rsidR="00630FDF" w:rsidRPr="00D94D14">
        <w:t xml:space="preserve">. </w:t>
      </w:r>
      <w:r w:rsidR="006B066D" w:rsidRPr="00D94D14">
        <w:t xml:space="preserve">Maksimal verdi </w:t>
      </w:r>
      <w:r w:rsidR="00DE79FC" w:rsidRPr="00D94D14">
        <w:t xml:space="preserve">er satt til 260 </w:t>
      </w:r>
      <w:proofErr w:type="spellStart"/>
      <w:r w:rsidR="00DE79FC" w:rsidRPr="00D94D14">
        <w:t>mill</w:t>
      </w:r>
      <w:proofErr w:type="spellEnd"/>
      <w:r w:rsidR="00DE79FC" w:rsidRPr="00D94D14">
        <w:t xml:space="preserve"> </w:t>
      </w:r>
      <w:proofErr w:type="spellStart"/>
      <w:r w:rsidR="00DE79FC" w:rsidRPr="00D94D14">
        <w:t>ekskl</w:t>
      </w:r>
      <w:proofErr w:type="spellEnd"/>
      <w:r w:rsidR="00DE79FC" w:rsidRPr="00D94D14">
        <w:t xml:space="preserve"> mva</w:t>
      </w:r>
      <w:r w:rsidR="00C41C66">
        <w:t xml:space="preserve">. </w:t>
      </w:r>
      <w:r w:rsidR="00630FDF" w:rsidRPr="00D94D14">
        <w:t>Estimatet innebærer ikke en kjøpsforpliktelse for Digdir.</w:t>
      </w:r>
    </w:p>
    <w:p w14:paraId="37D62928" w14:textId="77777777" w:rsidR="005947E5" w:rsidRPr="00D94D14" w:rsidRDefault="005947E5" w:rsidP="00815C05"/>
    <w:p w14:paraId="411998E8" w14:textId="67F5FD3B" w:rsidR="00815C05" w:rsidRPr="00D94D14" w:rsidRDefault="00815C05" w:rsidP="007229FC">
      <w:pPr>
        <w:pStyle w:val="Overskrift3"/>
      </w:pPr>
      <w:bookmarkStart w:id="17" w:name="_Toc229749144"/>
      <w:r w:rsidRPr="00D94D14">
        <w:t>Kundens overordnede beskrivelse av sine behov (kontekst for Kundens krav)</w:t>
      </w:r>
      <w:bookmarkEnd w:id="17"/>
    </w:p>
    <w:p w14:paraId="3838FC74" w14:textId="77777777" w:rsidR="00F80B2D" w:rsidRPr="00D94D14" w:rsidRDefault="00F80B2D" w:rsidP="00F80B2D">
      <w:pPr>
        <w:rPr>
          <w:u w:val="single"/>
        </w:rPr>
      </w:pPr>
      <w:r w:rsidRPr="00D94D14">
        <w:rPr>
          <w:u w:val="single"/>
        </w:rPr>
        <w:t>Bakgrunn:</w:t>
      </w:r>
    </w:p>
    <w:p w14:paraId="7D39B552" w14:textId="77777777" w:rsidR="00F80B2D" w:rsidRPr="00D94D14" w:rsidRDefault="00F80B2D" w:rsidP="00F80B2D">
      <w:r w:rsidRPr="00D94D14">
        <w:t xml:space="preserve">Digdir sin nåværende rammeavtale med forhandler av lisenser, programvare og tjenester fra Microsoft utløper 24.8.2026. Basert på nåværende rammeavtale er det videreført underliggende avtaler med Microsoft for kjøp av plattform- og infrastrukturtjenester i Microsoft </w:t>
      </w:r>
      <w:proofErr w:type="spellStart"/>
      <w:r w:rsidRPr="00D94D14">
        <w:t>Azure</w:t>
      </w:r>
      <w:proofErr w:type="spellEnd"/>
      <w:r w:rsidRPr="00D94D14">
        <w:t xml:space="preserve"> </w:t>
      </w:r>
      <w:proofErr w:type="gramStart"/>
      <w:r w:rsidRPr="00D94D14">
        <w:t>hva gjelder</w:t>
      </w:r>
      <w:proofErr w:type="gramEnd"/>
      <w:r w:rsidRPr="00D94D14">
        <w:t xml:space="preserve"> Altinn.</w:t>
      </w:r>
    </w:p>
    <w:p w14:paraId="29EDFA0F" w14:textId="77777777" w:rsidR="00F80B2D" w:rsidRPr="00D94D14" w:rsidRDefault="00F80B2D" w:rsidP="00F80B2D"/>
    <w:p w14:paraId="299EE140" w14:textId="77777777" w:rsidR="00F80B2D" w:rsidRPr="00D94D14" w:rsidRDefault="00F80B2D" w:rsidP="00F80B2D">
      <w:pPr>
        <w:spacing w:before="240" w:after="240" w:line="276" w:lineRule="auto"/>
      </w:pPr>
      <w:r w:rsidRPr="00D94D14">
        <w:t xml:space="preserve">For Altinn har Digdir pr i dag 2 SCE-avtaler (Server and </w:t>
      </w:r>
      <w:proofErr w:type="spellStart"/>
      <w:r w:rsidRPr="00D94D14">
        <w:t>Cloud</w:t>
      </w:r>
      <w:proofErr w:type="spellEnd"/>
      <w:r w:rsidRPr="00D94D14">
        <w:t xml:space="preserve"> </w:t>
      </w:r>
      <w:proofErr w:type="spellStart"/>
      <w:r w:rsidRPr="00D94D14">
        <w:t>Enrollment</w:t>
      </w:r>
      <w:proofErr w:type="spellEnd"/>
      <w:r w:rsidRPr="00D94D14">
        <w:t xml:space="preserve">) med Microsoft som løper fra 01.03.2025 til 29.02.2028 og fra 01.04.2025 til 31.03.2028. Disse er inngått under en Forretnings- og tjenesteavtale (MBSA: Microsoft Business and Services Agreement) og en Foretaksavtale (EA: Enterprise Agreement) med Microsoft. </w:t>
      </w:r>
    </w:p>
    <w:p w14:paraId="4F3418E2" w14:textId="77777777" w:rsidR="00F80B2D" w:rsidRPr="00D94D14" w:rsidRDefault="00F80B2D" w:rsidP="00F80B2D">
      <w:r w:rsidRPr="00D94D14">
        <w:t xml:space="preserve">Avtalene gir grunnlag for bruk av </w:t>
      </w:r>
      <w:proofErr w:type="spellStart"/>
      <w:r w:rsidRPr="00D94D14">
        <w:t>Azure</w:t>
      </w:r>
      <w:proofErr w:type="spellEnd"/>
      <w:r w:rsidRPr="00D94D14">
        <w:t xml:space="preserve">-skytjenester på forbruksbasis og utgjør de nødvendige infrastrukturressursene for Altinn. Denne rammeavtalen skal sikre at Digdir har en gyldig rammeavtale med en autorisert forhandler slik avtalene med Microsoft krever, men også for å kunne fornye </w:t>
      </w:r>
      <w:proofErr w:type="spellStart"/>
      <w:r w:rsidRPr="00D94D14">
        <w:t>SCE’ene</w:t>
      </w:r>
      <w:proofErr w:type="spellEnd"/>
      <w:r w:rsidRPr="00D94D14">
        <w:t xml:space="preserve"> når disse utløper i 2028.</w:t>
      </w:r>
    </w:p>
    <w:p w14:paraId="1CAB7EA1" w14:textId="77777777" w:rsidR="00F80B2D" w:rsidRPr="00D94D14" w:rsidRDefault="00F80B2D" w:rsidP="00F80B2D"/>
    <w:p w14:paraId="11CC70AB" w14:textId="3643E739" w:rsidR="00F80B2D" w:rsidRPr="00D94D14" w:rsidRDefault="00F80B2D" w:rsidP="00F80B2D">
      <w:pPr>
        <w:spacing w:before="240" w:after="240" w:line="276" w:lineRule="auto"/>
      </w:pPr>
      <w:r w:rsidRPr="00D94D14">
        <w:t>Nærmere informasjon om Altinn 3 finnes her</w:t>
      </w:r>
      <w:r w:rsidRPr="00800591">
        <w:t xml:space="preserve">: </w:t>
      </w:r>
      <w:hyperlink r:id="rId18" w:history="1">
        <w:r w:rsidRPr="00800591">
          <w:rPr>
            <w:rStyle w:val="Hyperkobling"/>
            <w:rFonts w:asciiTheme="minorHAnsi" w:hAnsiTheme="minorHAnsi" w:cstheme="minorBidi"/>
          </w:rPr>
          <w:t>Om Altinn 3 – Altinn</w:t>
        </w:r>
      </w:hyperlink>
      <w:r w:rsidRPr="00800591">
        <w:t xml:space="preserve"> </w:t>
      </w:r>
    </w:p>
    <w:p w14:paraId="076B881A" w14:textId="77777777" w:rsidR="005A7734" w:rsidRPr="00D94D14" w:rsidRDefault="005A7734" w:rsidP="00815C05"/>
    <w:p w14:paraId="75174471" w14:textId="77777777" w:rsidR="005A7734" w:rsidRPr="00C70C81" w:rsidRDefault="005A7734" w:rsidP="00815C05">
      <w:pPr>
        <w:rPr>
          <w:color w:val="EE0000"/>
        </w:rPr>
      </w:pPr>
    </w:p>
    <w:p w14:paraId="047EF56D" w14:textId="666166A6" w:rsidR="00815C05" w:rsidRPr="00075FF1" w:rsidRDefault="00815C05" w:rsidP="007229FC">
      <w:pPr>
        <w:pStyle w:val="Overskrift3"/>
      </w:pPr>
      <w:bookmarkStart w:id="18" w:name="_Toc229749145"/>
      <w:r w:rsidRPr="00075FF1">
        <w:lastRenderedPageBreak/>
        <w:t>Krav til Skytjenestene</w:t>
      </w:r>
      <w:bookmarkEnd w:id="18"/>
    </w:p>
    <w:p w14:paraId="511F90F8" w14:textId="01A7DB07" w:rsidR="00815C05" w:rsidRPr="00075FF1" w:rsidRDefault="00815C05" w:rsidP="00815C05">
      <w:r w:rsidRPr="00075FF1">
        <w:t>Kunden skal spesifisere sine krav til Skytjenestene her. Det omfatter også eventuelle opsjoner.</w:t>
      </w:r>
    </w:p>
    <w:p w14:paraId="5A7A3EC2" w14:textId="77777777" w:rsidR="00075FF1" w:rsidRPr="00D94D14" w:rsidRDefault="00075FF1" w:rsidP="00075FF1"/>
    <w:p w14:paraId="1EC66C40" w14:textId="77777777" w:rsidR="00075FF1" w:rsidRPr="00D94D14" w:rsidRDefault="00075FF1" w:rsidP="00075FF1">
      <w:pPr>
        <w:rPr>
          <w:rFonts w:cstheme="minorHAnsi"/>
        </w:rPr>
      </w:pPr>
      <w:r w:rsidRPr="00D94D14">
        <w:rPr>
          <w:rFonts w:cstheme="minorHAnsi"/>
        </w:rPr>
        <w:t>Kravene i tabellen under er kategorisert slik:</w:t>
      </w:r>
    </w:p>
    <w:p w14:paraId="3D338993" w14:textId="77777777" w:rsidR="00075FF1" w:rsidRPr="00D94D14" w:rsidRDefault="00075FF1" w:rsidP="00075FF1">
      <w:pPr>
        <w:rPr>
          <w:rFonts w:cstheme="minorHAnsi"/>
        </w:rPr>
      </w:pPr>
    </w:p>
    <w:tbl>
      <w:tblPr>
        <w:tblStyle w:val="Tabellrutenett"/>
        <w:tblW w:w="0" w:type="auto"/>
        <w:tblInd w:w="38" w:type="dxa"/>
        <w:tblLook w:val="04A0" w:firstRow="1" w:lastRow="0" w:firstColumn="1" w:lastColumn="0" w:noHBand="0" w:noVBand="1"/>
      </w:tblPr>
      <w:tblGrid>
        <w:gridCol w:w="1200"/>
        <w:gridCol w:w="7824"/>
      </w:tblGrid>
      <w:tr w:rsidR="00075FF1" w:rsidRPr="00D94D14" w14:paraId="0A121504" w14:textId="77777777" w:rsidTr="00582FD2">
        <w:trPr>
          <w:trHeight w:val="737"/>
        </w:trPr>
        <w:tc>
          <w:tcPr>
            <w:tcW w:w="1200" w:type="dxa"/>
            <w:vAlign w:val="center"/>
          </w:tcPr>
          <w:p w14:paraId="7D319A53" w14:textId="77777777" w:rsidR="00075FF1" w:rsidRPr="00D94D14" w:rsidRDefault="00075FF1" w:rsidP="00582FD2">
            <w:pPr>
              <w:rPr>
                <w:rFonts w:asciiTheme="minorHAnsi" w:hAnsiTheme="minorHAnsi" w:cstheme="minorHAnsi"/>
                <w:b/>
                <w:bCs/>
              </w:rPr>
            </w:pPr>
            <w:r w:rsidRPr="00D94D14">
              <w:rPr>
                <w:rFonts w:asciiTheme="minorHAnsi" w:hAnsiTheme="minorHAnsi" w:cstheme="minorHAnsi"/>
                <w:b/>
                <w:bCs/>
              </w:rPr>
              <w:t>Kategori</w:t>
            </w:r>
          </w:p>
        </w:tc>
        <w:tc>
          <w:tcPr>
            <w:tcW w:w="7824" w:type="dxa"/>
            <w:vAlign w:val="center"/>
          </w:tcPr>
          <w:p w14:paraId="72FA5EC1" w14:textId="77777777" w:rsidR="00075FF1" w:rsidRPr="00D94D14" w:rsidRDefault="00075FF1" w:rsidP="00582FD2">
            <w:pPr>
              <w:rPr>
                <w:rFonts w:asciiTheme="minorHAnsi" w:hAnsiTheme="minorHAnsi" w:cstheme="minorHAnsi"/>
                <w:b/>
                <w:bCs/>
              </w:rPr>
            </w:pPr>
            <w:r w:rsidRPr="00D94D14">
              <w:rPr>
                <w:rFonts w:asciiTheme="minorHAnsi" w:hAnsiTheme="minorHAnsi" w:cstheme="minorHAnsi"/>
                <w:b/>
                <w:bCs/>
              </w:rPr>
              <w:t>Spesifisering</w:t>
            </w:r>
          </w:p>
        </w:tc>
      </w:tr>
      <w:tr w:rsidR="00075FF1" w:rsidRPr="00D94D14" w14:paraId="709B9085" w14:textId="77777777" w:rsidTr="00582FD2">
        <w:trPr>
          <w:trHeight w:val="737"/>
        </w:trPr>
        <w:tc>
          <w:tcPr>
            <w:tcW w:w="1200" w:type="dxa"/>
            <w:vAlign w:val="center"/>
          </w:tcPr>
          <w:p w14:paraId="72BCFA84" w14:textId="77777777" w:rsidR="00075FF1" w:rsidRPr="00D94D14" w:rsidRDefault="00075FF1" w:rsidP="00582FD2">
            <w:pPr>
              <w:jc w:val="center"/>
              <w:rPr>
                <w:rFonts w:asciiTheme="minorHAnsi" w:hAnsiTheme="minorHAnsi" w:cstheme="minorHAnsi"/>
              </w:rPr>
            </w:pPr>
            <w:r w:rsidRPr="00D94D14">
              <w:rPr>
                <w:rFonts w:asciiTheme="minorHAnsi" w:hAnsiTheme="minorHAnsi" w:cstheme="minorHAnsi"/>
              </w:rPr>
              <w:t>A</w:t>
            </w:r>
          </w:p>
        </w:tc>
        <w:tc>
          <w:tcPr>
            <w:tcW w:w="7824" w:type="dxa"/>
            <w:vAlign w:val="center"/>
          </w:tcPr>
          <w:p w14:paraId="56E37F68" w14:textId="77777777" w:rsidR="00075FF1" w:rsidRPr="00D94D14" w:rsidRDefault="00075FF1" w:rsidP="00582FD2">
            <w:pPr>
              <w:rPr>
                <w:rFonts w:asciiTheme="minorHAnsi" w:hAnsiTheme="minorHAnsi" w:cstheme="minorHAnsi"/>
              </w:rPr>
            </w:pPr>
            <w:r w:rsidRPr="00D94D14">
              <w:rPr>
                <w:rFonts w:asciiTheme="minorHAnsi" w:hAnsiTheme="minorHAnsi" w:cstheme="minorHAnsi"/>
              </w:rPr>
              <w:t xml:space="preserve">Absolutt krav som </w:t>
            </w:r>
            <w:proofErr w:type="gramStart"/>
            <w:r w:rsidRPr="00D94D14">
              <w:rPr>
                <w:rFonts w:asciiTheme="minorHAnsi" w:hAnsiTheme="minorHAnsi" w:cstheme="minorHAnsi"/>
                <w:b/>
                <w:bCs/>
              </w:rPr>
              <w:t>må</w:t>
            </w:r>
            <w:proofErr w:type="gramEnd"/>
            <w:r w:rsidRPr="00D94D14">
              <w:rPr>
                <w:rFonts w:asciiTheme="minorHAnsi" w:hAnsiTheme="minorHAnsi" w:cstheme="minorHAnsi"/>
              </w:rPr>
              <w:t xml:space="preserve"> oppfylles. Manglende oppfyllelse medfører avvisning</w:t>
            </w:r>
          </w:p>
        </w:tc>
      </w:tr>
      <w:tr w:rsidR="00075FF1" w:rsidRPr="00D94D14" w14:paraId="047D4AC6" w14:textId="77777777" w:rsidTr="00582FD2">
        <w:trPr>
          <w:trHeight w:val="737"/>
        </w:trPr>
        <w:tc>
          <w:tcPr>
            <w:tcW w:w="1200" w:type="dxa"/>
            <w:vAlign w:val="center"/>
          </w:tcPr>
          <w:p w14:paraId="1B04330F" w14:textId="77777777" w:rsidR="00075FF1" w:rsidRPr="00D94D14" w:rsidRDefault="00075FF1" w:rsidP="00582FD2">
            <w:pPr>
              <w:jc w:val="center"/>
              <w:rPr>
                <w:rFonts w:asciiTheme="minorHAnsi" w:hAnsiTheme="minorHAnsi" w:cstheme="minorHAnsi"/>
              </w:rPr>
            </w:pPr>
            <w:r w:rsidRPr="00D94D14">
              <w:rPr>
                <w:rFonts w:asciiTheme="minorHAnsi" w:hAnsiTheme="minorHAnsi" w:cstheme="minorHAnsi"/>
              </w:rPr>
              <w:t>B</w:t>
            </w:r>
          </w:p>
        </w:tc>
        <w:tc>
          <w:tcPr>
            <w:tcW w:w="7824" w:type="dxa"/>
            <w:vAlign w:val="center"/>
          </w:tcPr>
          <w:p w14:paraId="0B2779EE" w14:textId="77777777" w:rsidR="00075FF1" w:rsidRPr="00D94D14" w:rsidRDefault="00075FF1" w:rsidP="00582FD2">
            <w:pPr>
              <w:rPr>
                <w:rFonts w:asciiTheme="minorHAnsi" w:hAnsiTheme="minorHAnsi" w:cstheme="minorHAnsi"/>
              </w:rPr>
            </w:pPr>
            <w:r w:rsidRPr="00D94D14">
              <w:rPr>
                <w:rFonts w:asciiTheme="minorHAnsi" w:hAnsiTheme="minorHAnsi" w:cstheme="minorHAnsi"/>
              </w:rPr>
              <w:t>Bør-krav som beskriver vårt behov og ønsker. Grad av oppfyllelse av krav evalueres under tildelingskriteriet ‘Kvalitet’</w:t>
            </w:r>
          </w:p>
        </w:tc>
      </w:tr>
    </w:tbl>
    <w:p w14:paraId="55AA40F4" w14:textId="77777777" w:rsidR="00075FF1" w:rsidRPr="00D94D14" w:rsidRDefault="00075FF1" w:rsidP="00075FF1">
      <w:pPr>
        <w:rPr>
          <w:rFonts w:cstheme="minorHAnsi"/>
        </w:rPr>
      </w:pPr>
    </w:p>
    <w:p w14:paraId="7F8AC53A" w14:textId="77777777" w:rsidR="00075FF1" w:rsidRPr="00D94D14" w:rsidRDefault="00075FF1" w:rsidP="00075FF1">
      <w:pPr>
        <w:rPr>
          <w:rFonts w:cstheme="minorHAnsi"/>
        </w:rPr>
      </w:pPr>
      <w:r w:rsidRPr="00D94D14">
        <w:rPr>
          <w:rFonts w:cstheme="minorHAnsi"/>
        </w:rPr>
        <w:t>Leverandør skal i bilag 2 besvare om krav oppfylles med ‘Ja’ eller ‘Nei’ – og beskrive hvordan kravet oppfylles.</w:t>
      </w:r>
    </w:p>
    <w:p w14:paraId="09BD3431" w14:textId="77777777" w:rsidR="00075FF1" w:rsidRPr="00D94D14" w:rsidRDefault="00075FF1" w:rsidP="00075FF1">
      <w:pPr>
        <w:rPr>
          <w:rFonts w:cstheme="minorHAnsi"/>
        </w:rPr>
      </w:pPr>
    </w:p>
    <w:tbl>
      <w:tblPr>
        <w:tblW w:w="9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85"/>
        <w:gridCol w:w="6945"/>
        <w:gridCol w:w="1276"/>
      </w:tblGrid>
      <w:tr w:rsidR="00075FF1" w:rsidRPr="00D94D14" w14:paraId="5A6FBAAD" w14:textId="77777777" w:rsidTr="00257709">
        <w:trPr>
          <w:trHeight w:val="750"/>
          <w:tblHeader/>
        </w:trPr>
        <w:tc>
          <w:tcPr>
            <w:tcW w:w="985" w:type="dxa"/>
            <w:shd w:val="clear" w:color="auto" w:fill="DEEAF6" w:themeFill="accent5" w:themeFillTint="33"/>
            <w:hideMark/>
          </w:tcPr>
          <w:p w14:paraId="3A87E17E" w14:textId="77777777" w:rsidR="00075FF1" w:rsidRPr="00D94D14" w:rsidRDefault="00075FF1" w:rsidP="00582FD2">
            <w:pPr>
              <w:jc w:val="center"/>
              <w:textAlignment w:val="baseline"/>
              <w:rPr>
                <w:rFonts w:cstheme="minorHAnsi"/>
                <w:szCs w:val="22"/>
              </w:rPr>
            </w:pPr>
            <w:r w:rsidRPr="00D94D14">
              <w:rPr>
                <w:rFonts w:cstheme="minorHAnsi"/>
                <w:b/>
                <w:bCs/>
                <w:szCs w:val="22"/>
              </w:rPr>
              <w:t xml:space="preserve">Krav </w:t>
            </w:r>
            <w:proofErr w:type="spellStart"/>
            <w:r w:rsidRPr="00D94D14">
              <w:rPr>
                <w:rFonts w:cstheme="minorHAnsi"/>
                <w:b/>
                <w:bCs/>
                <w:szCs w:val="22"/>
              </w:rPr>
              <w:t>nr</w:t>
            </w:r>
            <w:proofErr w:type="spellEnd"/>
            <w:r w:rsidRPr="00D94D14">
              <w:rPr>
                <w:rFonts w:cstheme="minorHAnsi"/>
                <w:szCs w:val="22"/>
              </w:rPr>
              <w:t> </w:t>
            </w:r>
          </w:p>
        </w:tc>
        <w:tc>
          <w:tcPr>
            <w:tcW w:w="6945" w:type="dxa"/>
            <w:shd w:val="clear" w:color="auto" w:fill="DEEAF6" w:themeFill="accent5" w:themeFillTint="33"/>
            <w:hideMark/>
          </w:tcPr>
          <w:p w14:paraId="09E26044" w14:textId="77777777" w:rsidR="00075FF1" w:rsidRPr="00D94D14" w:rsidRDefault="00075FF1" w:rsidP="00582FD2">
            <w:pPr>
              <w:textAlignment w:val="baseline"/>
              <w:rPr>
                <w:szCs w:val="22"/>
              </w:rPr>
            </w:pPr>
            <w:r w:rsidRPr="00D94D14">
              <w:rPr>
                <w:b/>
                <w:bCs/>
                <w:szCs w:val="22"/>
              </w:rPr>
              <w:t>Beskrivelse av krav</w:t>
            </w:r>
          </w:p>
        </w:tc>
        <w:tc>
          <w:tcPr>
            <w:tcW w:w="1276" w:type="dxa"/>
            <w:shd w:val="clear" w:color="auto" w:fill="DEEAF6" w:themeFill="accent5" w:themeFillTint="33"/>
            <w:hideMark/>
          </w:tcPr>
          <w:p w14:paraId="4C93BABD" w14:textId="77777777" w:rsidR="00075FF1" w:rsidRPr="00D94D14" w:rsidRDefault="00075FF1" w:rsidP="00582FD2">
            <w:pPr>
              <w:jc w:val="center"/>
              <w:textAlignment w:val="baseline"/>
              <w:rPr>
                <w:rFonts w:cstheme="minorHAnsi"/>
                <w:szCs w:val="22"/>
              </w:rPr>
            </w:pPr>
            <w:r w:rsidRPr="00D94D14">
              <w:rPr>
                <w:rFonts w:cstheme="minorHAnsi"/>
                <w:b/>
                <w:bCs/>
                <w:szCs w:val="22"/>
              </w:rPr>
              <w:t>Type krav</w:t>
            </w:r>
            <w:r w:rsidRPr="00D94D14">
              <w:rPr>
                <w:rFonts w:cstheme="minorHAnsi"/>
                <w:szCs w:val="22"/>
              </w:rPr>
              <w:t> </w:t>
            </w:r>
          </w:p>
        </w:tc>
      </w:tr>
      <w:tr w:rsidR="00075FF1" w:rsidRPr="00D94D14" w14:paraId="7FB3E924" w14:textId="77777777" w:rsidTr="00582FD2">
        <w:trPr>
          <w:trHeight w:val="837"/>
        </w:trPr>
        <w:tc>
          <w:tcPr>
            <w:tcW w:w="985" w:type="dxa"/>
            <w:hideMark/>
          </w:tcPr>
          <w:p w14:paraId="74DA2419" w14:textId="022F7F29" w:rsidR="00075FF1" w:rsidRPr="00D94D14" w:rsidRDefault="00D24F40" w:rsidP="00582FD2">
            <w:pPr>
              <w:jc w:val="center"/>
              <w:rPr>
                <w:rFonts w:cstheme="minorHAnsi"/>
                <w:szCs w:val="22"/>
              </w:rPr>
            </w:pPr>
            <w:r w:rsidRPr="00D94D14">
              <w:rPr>
                <w:rFonts w:cstheme="minorHAnsi"/>
                <w:szCs w:val="22"/>
              </w:rPr>
              <w:t>1</w:t>
            </w:r>
            <w:r w:rsidR="00075FF1" w:rsidRPr="00D94D14">
              <w:rPr>
                <w:rFonts w:cstheme="minorHAnsi"/>
                <w:szCs w:val="22"/>
              </w:rPr>
              <w:t> </w:t>
            </w:r>
          </w:p>
        </w:tc>
        <w:tc>
          <w:tcPr>
            <w:tcW w:w="6945" w:type="dxa"/>
            <w:hideMark/>
          </w:tcPr>
          <w:p w14:paraId="6FA7BA41" w14:textId="77777777" w:rsidR="00075FF1" w:rsidRPr="00D94D14" w:rsidRDefault="00075FF1" w:rsidP="00582FD2">
            <w:pPr>
              <w:rPr>
                <w:rFonts w:cstheme="minorHAnsi"/>
                <w:b/>
                <w:bCs/>
                <w:szCs w:val="22"/>
              </w:rPr>
            </w:pPr>
            <w:r w:rsidRPr="00D94D14">
              <w:rPr>
                <w:rFonts w:cstheme="minorHAnsi"/>
                <w:b/>
                <w:bCs/>
                <w:szCs w:val="22"/>
              </w:rPr>
              <w:t>Tilgang på produksjonsdata</w:t>
            </w:r>
          </w:p>
          <w:p w14:paraId="10A15477" w14:textId="77777777" w:rsidR="00075FF1" w:rsidRPr="00D94D14" w:rsidRDefault="00075FF1" w:rsidP="00582FD2">
            <w:pPr>
              <w:rPr>
                <w:rFonts w:cstheme="minorHAnsi"/>
                <w:szCs w:val="22"/>
              </w:rPr>
            </w:pPr>
            <w:r w:rsidRPr="00D94D14">
              <w:rPr>
                <w:rFonts w:cstheme="minorHAnsi"/>
                <w:szCs w:val="22"/>
              </w:rPr>
              <w:t>Leverandøren skal ikke ha tilgang til Kundens produksjonsdata uten at dette er spesifikt delegert av Kunden eller beskrevet i databehandleravtalen.  </w:t>
            </w:r>
          </w:p>
          <w:p w14:paraId="18320EA8" w14:textId="77777777" w:rsidR="00075FF1" w:rsidRPr="00D94D14" w:rsidRDefault="00075FF1" w:rsidP="00582FD2">
            <w:pPr>
              <w:rPr>
                <w:rFonts w:cstheme="minorHAnsi"/>
                <w:szCs w:val="22"/>
              </w:rPr>
            </w:pPr>
          </w:p>
        </w:tc>
        <w:tc>
          <w:tcPr>
            <w:tcW w:w="1276" w:type="dxa"/>
            <w:hideMark/>
          </w:tcPr>
          <w:p w14:paraId="53690A10" w14:textId="77777777" w:rsidR="00075FF1" w:rsidRPr="00D94D14" w:rsidRDefault="00075FF1" w:rsidP="00582FD2">
            <w:pPr>
              <w:jc w:val="center"/>
              <w:rPr>
                <w:rFonts w:cstheme="minorHAnsi"/>
                <w:szCs w:val="22"/>
              </w:rPr>
            </w:pPr>
            <w:r w:rsidRPr="00D94D14">
              <w:rPr>
                <w:rFonts w:cstheme="minorHAnsi"/>
                <w:szCs w:val="22"/>
              </w:rPr>
              <w:t>A</w:t>
            </w:r>
          </w:p>
        </w:tc>
      </w:tr>
      <w:tr w:rsidR="00075FF1" w:rsidRPr="00D94D14" w14:paraId="13F7BBFA" w14:textId="77777777" w:rsidTr="00582FD2">
        <w:trPr>
          <w:trHeight w:val="945"/>
        </w:trPr>
        <w:tc>
          <w:tcPr>
            <w:tcW w:w="985" w:type="dxa"/>
            <w:hideMark/>
          </w:tcPr>
          <w:p w14:paraId="34040869" w14:textId="077BC078" w:rsidR="00075FF1" w:rsidRPr="00D94D14" w:rsidRDefault="00D24F40" w:rsidP="00582FD2">
            <w:pPr>
              <w:jc w:val="center"/>
              <w:rPr>
                <w:rFonts w:cstheme="minorHAnsi"/>
                <w:szCs w:val="22"/>
              </w:rPr>
            </w:pPr>
            <w:r w:rsidRPr="00D94D14">
              <w:rPr>
                <w:rFonts w:cstheme="minorHAnsi"/>
                <w:szCs w:val="22"/>
              </w:rPr>
              <w:t>2</w:t>
            </w:r>
          </w:p>
        </w:tc>
        <w:tc>
          <w:tcPr>
            <w:tcW w:w="6945" w:type="dxa"/>
            <w:hideMark/>
          </w:tcPr>
          <w:p w14:paraId="19C36137" w14:textId="77777777" w:rsidR="00075FF1" w:rsidRPr="00D94D14" w:rsidRDefault="00075FF1" w:rsidP="00582FD2">
            <w:pPr>
              <w:rPr>
                <w:rFonts w:cstheme="minorHAnsi"/>
                <w:b/>
                <w:bCs/>
                <w:szCs w:val="22"/>
              </w:rPr>
            </w:pPr>
            <w:r w:rsidRPr="00D94D14">
              <w:rPr>
                <w:rFonts w:cstheme="minorHAnsi"/>
                <w:b/>
                <w:bCs/>
                <w:szCs w:val="22"/>
              </w:rPr>
              <w:t>Leverandørens rolle</w:t>
            </w:r>
          </w:p>
          <w:p w14:paraId="77752FE0" w14:textId="77777777" w:rsidR="00075FF1" w:rsidRPr="00D94D14" w:rsidRDefault="00075FF1" w:rsidP="00582FD2">
            <w:pPr>
              <w:rPr>
                <w:rFonts w:cstheme="minorHAnsi"/>
                <w:szCs w:val="22"/>
              </w:rPr>
            </w:pPr>
            <w:r w:rsidRPr="00D94D14">
              <w:rPr>
                <w:rFonts w:cstheme="minorHAnsi"/>
                <w:szCs w:val="22"/>
              </w:rPr>
              <w:t>Leverandøren skal yte følgende tjenester:</w:t>
            </w:r>
          </w:p>
          <w:p w14:paraId="65BAADB7" w14:textId="1BCCF3E4" w:rsidR="00075FF1" w:rsidRPr="00D94D14" w:rsidRDefault="00075FF1" w:rsidP="00582FD2">
            <w:pPr>
              <w:pStyle w:val="Listeavsnitt"/>
              <w:numPr>
                <w:ilvl w:val="0"/>
                <w:numId w:val="14"/>
              </w:numPr>
              <w:rPr>
                <w:rFonts w:cstheme="minorHAnsi"/>
              </w:rPr>
            </w:pPr>
            <w:r w:rsidRPr="00D94D14">
              <w:rPr>
                <w:rFonts w:cstheme="minorHAnsi"/>
              </w:rPr>
              <w:t>Bestilling og oppfølging på vegne av Digdir   </w:t>
            </w:r>
          </w:p>
          <w:p w14:paraId="45A743BC" w14:textId="77777777" w:rsidR="00075FF1" w:rsidRPr="00D94D14" w:rsidRDefault="00075FF1" w:rsidP="00582FD2">
            <w:pPr>
              <w:pStyle w:val="Listeavsnitt"/>
              <w:numPr>
                <w:ilvl w:val="0"/>
                <w:numId w:val="14"/>
              </w:numPr>
              <w:rPr>
                <w:rFonts w:cstheme="minorHAnsi"/>
              </w:rPr>
            </w:pPr>
            <w:r w:rsidRPr="00D94D14">
              <w:rPr>
                <w:rFonts w:cstheme="minorHAnsi"/>
              </w:rPr>
              <w:t>Rådgivning knyttet til lisensbetingelser og avklaring om Digdir er </w:t>
            </w:r>
            <w:proofErr w:type="spellStart"/>
            <w:r w:rsidRPr="00D94D14">
              <w:rPr>
                <w:rFonts w:cstheme="minorHAnsi"/>
              </w:rPr>
              <w:t>compliant</w:t>
            </w:r>
            <w:proofErr w:type="spellEnd"/>
            <w:r w:rsidRPr="00D94D14">
              <w:rPr>
                <w:rFonts w:cstheme="minorHAnsi"/>
              </w:rPr>
              <w:t xml:space="preserve">. Det kan inkludere håndheving av standardvilkår ovenfor Microsoft på vegne av Kunden. Dette avklares med Kunden. </w:t>
            </w:r>
          </w:p>
          <w:p w14:paraId="3CDE5F9C" w14:textId="77777777" w:rsidR="00075FF1" w:rsidRPr="00D94D14" w:rsidRDefault="00075FF1" w:rsidP="00582FD2">
            <w:pPr>
              <w:pStyle w:val="Listeavsnitt"/>
              <w:numPr>
                <w:ilvl w:val="0"/>
                <w:numId w:val="14"/>
              </w:numPr>
              <w:rPr>
                <w:rFonts w:cstheme="minorHAnsi"/>
              </w:rPr>
            </w:pPr>
            <w:r w:rsidRPr="00D94D14">
              <w:rPr>
                <w:rFonts w:cstheme="minorHAnsi"/>
              </w:rPr>
              <w:t>Viderefakturering på vegne av Microsoft</w:t>
            </w:r>
          </w:p>
          <w:p w14:paraId="3A06B51F" w14:textId="77777777" w:rsidR="00075FF1" w:rsidRPr="00D94D14" w:rsidRDefault="00075FF1" w:rsidP="00582FD2">
            <w:pPr>
              <w:rPr>
                <w:rFonts w:cstheme="minorHAnsi"/>
                <w:szCs w:val="22"/>
              </w:rPr>
            </w:pPr>
            <w:r w:rsidRPr="00D94D14">
              <w:rPr>
                <w:rFonts w:cstheme="minorHAnsi"/>
                <w:szCs w:val="22"/>
              </w:rPr>
              <w:t> </w:t>
            </w:r>
          </w:p>
        </w:tc>
        <w:tc>
          <w:tcPr>
            <w:tcW w:w="1276" w:type="dxa"/>
            <w:hideMark/>
          </w:tcPr>
          <w:p w14:paraId="2E5F2ABF" w14:textId="77777777" w:rsidR="00075FF1" w:rsidRPr="00D94D14" w:rsidRDefault="00075FF1" w:rsidP="00582FD2">
            <w:pPr>
              <w:jc w:val="center"/>
              <w:rPr>
                <w:rFonts w:cstheme="minorHAnsi"/>
                <w:szCs w:val="22"/>
              </w:rPr>
            </w:pPr>
            <w:r w:rsidRPr="00D94D14">
              <w:rPr>
                <w:rFonts w:cstheme="minorHAnsi"/>
                <w:szCs w:val="22"/>
              </w:rPr>
              <w:t>A </w:t>
            </w:r>
          </w:p>
        </w:tc>
      </w:tr>
      <w:tr w:rsidR="00075FF1" w:rsidRPr="00D94D14" w14:paraId="16E7BE16" w14:textId="77777777" w:rsidTr="00582FD2">
        <w:trPr>
          <w:trHeight w:val="182"/>
        </w:trPr>
        <w:tc>
          <w:tcPr>
            <w:tcW w:w="985" w:type="dxa"/>
            <w:hideMark/>
          </w:tcPr>
          <w:p w14:paraId="21F33073" w14:textId="368804DE" w:rsidR="00075FF1" w:rsidRPr="00D94D14" w:rsidRDefault="00D24F40" w:rsidP="00582FD2">
            <w:pPr>
              <w:jc w:val="center"/>
              <w:rPr>
                <w:rFonts w:cstheme="minorHAnsi"/>
                <w:szCs w:val="22"/>
              </w:rPr>
            </w:pPr>
            <w:r w:rsidRPr="00D94D14">
              <w:rPr>
                <w:rFonts w:cstheme="minorHAnsi"/>
                <w:szCs w:val="22"/>
              </w:rPr>
              <w:t>3</w:t>
            </w:r>
            <w:r w:rsidR="00075FF1" w:rsidRPr="00D94D14">
              <w:rPr>
                <w:rFonts w:cstheme="minorHAnsi"/>
                <w:szCs w:val="22"/>
              </w:rPr>
              <w:t> </w:t>
            </w:r>
          </w:p>
        </w:tc>
        <w:tc>
          <w:tcPr>
            <w:tcW w:w="6945" w:type="dxa"/>
            <w:hideMark/>
          </w:tcPr>
          <w:p w14:paraId="09968253" w14:textId="77777777" w:rsidR="00075FF1" w:rsidRPr="00D94D14" w:rsidRDefault="00075FF1" w:rsidP="00582FD2">
            <w:pPr>
              <w:rPr>
                <w:rFonts w:cstheme="minorHAnsi"/>
                <w:b/>
                <w:bCs/>
                <w:szCs w:val="22"/>
              </w:rPr>
            </w:pPr>
            <w:r w:rsidRPr="00D94D14">
              <w:rPr>
                <w:rFonts w:cstheme="minorHAnsi"/>
                <w:b/>
                <w:bCs/>
                <w:szCs w:val="22"/>
              </w:rPr>
              <w:t>Partnerstatus</w:t>
            </w:r>
          </w:p>
          <w:p w14:paraId="6E1255C2" w14:textId="77777777" w:rsidR="00075FF1" w:rsidRPr="00D94D14" w:rsidRDefault="00075FF1" w:rsidP="00582FD2">
            <w:pPr>
              <w:rPr>
                <w:rFonts w:cstheme="minorHAnsi"/>
                <w:szCs w:val="22"/>
              </w:rPr>
            </w:pPr>
            <w:r w:rsidRPr="00D94D14">
              <w:rPr>
                <w:rFonts w:cstheme="minorHAnsi"/>
                <w:szCs w:val="22"/>
              </w:rPr>
              <w:t>Det er viktig at leverandøren har partnerstatus på nivå som gjør at Kunden får tilgang til </w:t>
            </w:r>
            <w:proofErr w:type="gramStart"/>
            <w:r w:rsidRPr="00D94D14">
              <w:rPr>
                <w:rFonts w:cstheme="minorHAnsi"/>
                <w:szCs w:val="22"/>
              </w:rPr>
              <w:t>optimale</w:t>
            </w:r>
            <w:proofErr w:type="gramEnd"/>
            <w:r w:rsidRPr="00D94D14">
              <w:rPr>
                <w:rFonts w:cstheme="minorHAnsi"/>
                <w:szCs w:val="22"/>
              </w:rPr>
              <w:t> lisensieringsmetrikker på porteføljen av lisenser og skytjenester nå og i fremtiden.  </w:t>
            </w:r>
          </w:p>
          <w:p w14:paraId="5070E8BD" w14:textId="77777777" w:rsidR="00075FF1" w:rsidRPr="00D94D14" w:rsidRDefault="00075FF1" w:rsidP="00582FD2">
            <w:pPr>
              <w:rPr>
                <w:rFonts w:cstheme="minorHAnsi"/>
                <w:szCs w:val="22"/>
              </w:rPr>
            </w:pPr>
          </w:p>
          <w:p w14:paraId="169D7ED8" w14:textId="77777777" w:rsidR="00075FF1" w:rsidRPr="00D94D14" w:rsidRDefault="00075FF1" w:rsidP="00582FD2">
            <w:pPr>
              <w:rPr>
                <w:rFonts w:cstheme="minorHAnsi"/>
                <w:szCs w:val="22"/>
              </w:rPr>
            </w:pPr>
            <w:r w:rsidRPr="00D94D14">
              <w:rPr>
                <w:rFonts w:cstheme="minorHAnsi"/>
                <w:szCs w:val="22"/>
              </w:rPr>
              <w:t xml:space="preserve">Leverandør skal beskrive og dokumentere partnerstatus. </w:t>
            </w:r>
          </w:p>
          <w:p w14:paraId="3317D253" w14:textId="77777777" w:rsidR="00075FF1" w:rsidRPr="00D94D14" w:rsidRDefault="00075FF1" w:rsidP="00582FD2">
            <w:pPr>
              <w:rPr>
                <w:rFonts w:cstheme="minorHAnsi"/>
                <w:szCs w:val="22"/>
              </w:rPr>
            </w:pPr>
          </w:p>
        </w:tc>
        <w:tc>
          <w:tcPr>
            <w:tcW w:w="1276" w:type="dxa"/>
            <w:hideMark/>
          </w:tcPr>
          <w:p w14:paraId="33EC9A49" w14:textId="77777777" w:rsidR="00075FF1" w:rsidRPr="00D94D14" w:rsidRDefault="00075FF1" w:rsidP="00582FD2">
            <w:pPr>
              <w:jc w:val="center"/>
              <w:rPr>
                <w:rFonts w:cstheme="minorHAnsi"/>
                <w:szCs w:val="22"/>
              </w:rPr>
            </w:pPr>
            <w:r w:rsidRPr="00D94D14">
              <w:rPr>
                <w:rFonts w:cstheme="minorHAnsi"/>
                <w:szCs w:val="22"/>
              </w:rPr>
              <w:t>B </w:t>
            </w:r>
          </w:p>
        </w:tc>
      </w:tr>
      <w:tr w:rsidR="00075FF1" w:rsidRPr="00D94D14" w14:paraId="6C2870C8" w14:textId="77777777" w:rsidTr="00582FD2">
        <w:trPr>
          <w:trHeight w:val="630"/>
        </w:trPr>
        <w:tc>
          <w:tcPr>
            <w:tcW w:w="985" w:type="dxa"/>
            <w:hideMark/>
          </w:tcPr>
          <w:p w14:paraId="5374041E" w14:textId="1113B1DA" w:rsidR="00075FF1" w:rsidRPr="00D94D14" w:rsidRDefault="00D24F40" w:rsidP="00582FD2">
            <w:pPr>
              <w:jc w:val="center"/>
              <w:rPr>
                <w:rFonts w:cstheme="minorHAnsi"/>
                <w:szCs w:val="22"/>
              </w:rPr>
            </w:pPr>
            <w:r w:rsidRPr="00D94D14">
              <w:rPr>
                <w:rFonts w:cstheme="minorHAnsi"/>
                <w:szCs w:val="22"/>
              </w:rPr>
              <w:t>4</w:t>
            </w:r>
            <w:r w:rsidR="00075FF1" w:rsidRPr="00D94D14">
              <w:rPr>
                <w:rFonts w:cstheme="minorHAnsi"/>
                <w:szCs w:val="22"/>
              </w:rPr>
              <w:t> </w:t>
            </w:r>
          </w:p>
        </w:tc>
        <w:tc>
          <w:tcPr>
            <w:tcW w:w="6945" w:type="dxa"/>
            <w:hideMark/>
          </w:tcPr>
          <w:p w14:paraId="24CEE098" w14:textId="77777777" w:rsidR="00075FF1" w:rsidRPr="00D94D14" w:rsidRDefault="00075FF1" w:rsidP="00582FD2">
            <w:pPr>
              <w:rPr>
                <w:rFonts w:cstheme="minorHAnsi"/>
                <w:b/>
                <w:bCs/>
                <w:szCs w:val="22"/>
              </w:rPr>
            </w:pPr>
            <w:r w:rsidRPr="00D94D14">
              <w:rPr>
                <w:rFonts w:cstheme="minorHAnsi"/>
                <w:b/>
                <w:bCs/>
                <w:szCs w:val="22"/>
              </w:rPr>
              <w:t xml:space="preserve">Informasjonssikkerhet </w:t>
            </w:r>
          </w:p>
          <w:p w14:paraId="2F8AFE10" w14:textId="77777777" w:rsidR="00075FF1" w:rsidRPr="00D94D14" w:rsidRDefault="00075FF1" w:rsidP="00582FD2">
            <w:pPr>
              <w:rPr>
                <w:rFonts w:cstheme="minorHAnsi"/>
                <w:szCs w:val="22"/>
              </w:rPr>
            </w:pPr>
            <w:r w:rsidRPr="00D94D14">
              <w:rPr>
                <w:rFonts w:cstheme="minorHAnsi"/>
                <w:szCs w:val="22"/>
              </w:rPr>
              <w:t>Det er viktig for Kunden at leverandøren har gode rutiner for informasjonssikkerhet og at leverandøren til enhver tid kan dokumentere dette ovenfor Kunden.  </w:t>
            </w:r>
          </w:p>
          <w:p w14:paraId="0241734C" w14:textId="77777777" w:rsidR="00075FF1" w:rsidRPr="00D94D14" w:rsidRDefault="00075FF1" w:rsidP="00582FD2">
            <w:pPr>
              <w:rPr>
                <w:rFonts w:cstheme="minorHAnsi"/>
                <w:szCs w:val="22"/>
              </w:rPr>
            </w:pPr>
          </w:p>
        </w:tc>
        <w:tc>
          <w:tcPr>
            <w:tcW w:w="1276" w:type="dxa"/>
            <w:hideMark/>
          </w:tcPr>
          <w:p w14:paraId="23F0E907" w14:textId="77777777" w:rsidR="00075FF1" w:rsidRPr="00D94D14" w:rsidRDefault="00075FF1" w:rsidP="00582FD2">
            <w:pPr>
              <w:jc w:val="center"/>
              <w:rPr>
                <w:rFonts w:cstheme="minorHAnsi"/>
                <w:szCs w:val="22"/>
              </w:rPr>
            </w:pPr>
            <w:r w:rsidRPr="00D94D14">
              <w:rPr>
                <w:rFonts w:cstheme="minorHAnsi"/>
                <w:szCs w:val="22"/>
              </w:rPr>
              <w:t>B </w:t>
            </w:r>
          </w:p>
        </w:tc>
      </w:tr>
      <w:tr w:rsidR="00075FF1" w:rsidRPr="00D94D14" w14:paraId="778915A1" w14:textId="77777777" w:rsidTr="00582FD2">
        <w:tc>
          <w:tcPr>
            <w:tcW w:w="985" w:type="dxa"/>
            <w:hideMark/>
          </w:tcPr>
          <w:p w14:paraId="667BA52F" w14:textId="32461953" w:rsidR="00075FF1" w:rsidRPr="00D94D14" w:rsidRDefault="00D24F40" w:rsidP="00582FD2">
            <w:pPr>
              <w:jc w:val="center"/>
              <w:rPr>
                <w:rFonts w:cstheme="minorHAnsi"/>
                <w:szCs w:val="22"/>
              </w:rPr>
            </w:pPr>
            <w:r w:rsidRPr="000E4A29">
              <w:rPr>
                <w:rFonts w:cstheme="minorHAnsi"/>
                <w:szCs w:val="22"/>
              </w:rPr>
              <w:t>5</w:t>
            </w:r>
            <w:r w:rsidR="00075FF1" w:rsidRPr="000E4A29">
              <w:rPr>
                <w:rFonts w:cstheme="minorHAnsi"/>
                <w:szCs w:val="22"/>
              </w:rPr>
              <w:t> </w:t>
            </w:r>
          </w:p>
        </w:tc>
        <w:tc>
          <w:tcPr>
            <w:tcW w:w="6945" w:type="dxa"/>
          </w:tcPr>
          <w:p w14:paraId="454608B5" w14:textId="7E57AD9E" w:rsidR="00075FF1" w:rsidRPr="00D94D14" w:rsidRDefault="00075FF1" w:rsidP="000E4A29">
            <w:pPr>
              <w:rPr>
                <w:rFonts w:cstheme="minorHAnsi"/>
                <w:szCs w:val="22"/>
              </w:rPr>
            </w:pPr>
            <w:r w:rsidRPr="00D94D14">
              <w:rPr>
                <w:szCs w:val="22"/>
              </w:rPr>
              <w:t>Beskriv hvordan Leverandøren gjennom avtaleperioden aktivt holder Kunden orientert om risiko knyttet til leveransene, herunder holde seg oppdatert om endringer i prismodeller, leveringsbetingelser, innhold i leveransen med videre, og varsle Kunden dersom det skjer endringer som kan være av betydning for Kundens bruk av tjenestene.  </w:t>
            </w:r>
          </w:p>
        </w:tc>
        <w:tc>
          <w:tcPr>
            <w:tcW w:w="1276" w:type="dxa"/>
            <w:hideMark/>
          </w:tcPr>
          <w:p w14:paraId="2AC8E1BF" w14:textId="77777777" w:rsidR="00075FF1" w:rsidRPr="00D94D14" w:rsidRDefault="00075FF1" w:rsidP="00582FD2">
            <w:pPr>
              <w:jc w:val="center"/>
              <w:rPr>
                <w:rFonts w:cstheme="minorHAnsi"/>
                <w:szCs w:val="22"/>
              </w:rPr>
            </w:pPr>
            <w:r w:rsidRPr="00D94D14">
              <w:rPr>
                <w:rFonts w:cstheme="minorHAnsi"/>
                <w:szCs w:val="22"/>
              </w:rPr>
              <w:t>B </w:t>
            </w:r>
          </w:p>
        </w:tc>
      </w:tr>
      <w:tr w:rsidR="00075FF1" w:rsidRPr="00D94D14" w14:paraId="567B1500" w14:textId="77777777" w:rsidTr="00582FD2">
        <w:trPr>
          <w:trHeight w:val="945"/>
        </w:trPr>
        <w:tc>
          <w:tcPr>
            <w:tcW w:w="985" w:type="dxa"/>
            <w:hideMark/>
          </w:tcPr>
          <w:p w14:paraId="610FB8FF" w14:textId="55B775D6" w:rsidR="00075FF1" w:rsidRPr="00D94D14" w:rsidRDefault="00D24F40" w:rsidP="00582FD2">
            <w:pPr>
              <w:jc w:val="center"/>
              <w:rPr>
                <w:rFonts w:cstheme="minorHAnsi"/>
                <w:szCs w:val="22"/>
              </w:rPr>
            </w:pPr>
            <w:r w:rsidRPr="00D94D14">
              <w:rPr>
                <w:rFonts w:cstheme="minorHAnsi"/>
                <w:szCs w:val="22"/>
              </w:rPr>
              <w:t>6</w:t>
            </w:r>
            <w:r w:rsidR="00075FF1" w:rsidRPr="00D94D14">
              <w:rPr>
                <w:rFonts w:cstheme="minorHAnsi"/>
                <w:szCs w:val="22"/>
              </w:rPr>
              <w:t> </w:t>
            </w:r>
          </w:p>
        </w:tc>
        <w:tc>
          <w:tcPr>
            <w:tcW w:w="6945" w:type="dxa"/>
          </w:tcPr>
          <w:p w14:paraId="3339040D" w14:textId="77777777" w:rsidR="00075FF1" w:rsidRPr="00D94D14" w:rsidRDefault="00075FF1" w:rsidP="00582FD2">
            <w:pPr>
              <w:rPr>
                <w:rFonts w:cstheme="minorHAnsi"/>
                <w:b/>
                <w:bCs/>
                <w:szCs w:val="22"/>
              </w:rPr>
            </w:pPr>
            <w:r w:rsidRPr="00D94D14">
              <w:rPr>
                <w:rFonts w:cstheme="minorHAnsi"/>
                <w:b/>
                <w:bCs/>
                <w:szCs w:val="22"/>
              </w:rPr>
              <w:t xml:space="preserve">Ekspertkompetanse </w:t>
            </w:r>
          </w:p>
          <w:p w14:paraId="2D5D3267" w14:textId="77777777" w:rsidR="00075FF1" w:rsidRPr="00D94D14" w:rsidRDefault="00075FF1" w:rsidP="00582FD2">
            <w:pPr>
              <w:rPr>
                <w:rFonts w:cstheme="minorHAnsi"/>
                <w:szCs w:val="22"/>
              </w:rPr>
            </w:pPr>
            <w:r w:rsidRPr="00D94D14">
              <w:rPr>
                <w:rFonts w:cstheme="minorHAnsi"/>
                <w:szCs w:val="22"/>
              </w:rPr>
              <w:lastRenderedPageBreak/>
              <w:t>Beskriv Kundens tilgang til ekspertressurser som tilbys under Avtalen - hvor mange, hvor er de (geografisk), hva slags kompetanse de har og hvordan de opprettholdes kompetansen.  </w:t>
            </w:r>
          </w:p>
          <w:p w14:paraId="6B635E6D" w14:textId="77777777" w:rsidR="00075FF1" w:rsidRPr="00D94D14" w:rsidRDefault="00075FF1" w:rsidP="00582FD2">
            <w:pPr>
              <w:rPr>
                <w:rFonts w:cstheme="minorHAnsi"/>
                <w:szCs w:val="22"/>
              </w:rPr>
            </w:pPr>
          </w:p>
          <w:p w14:paraId="5E2A6099" w14:textId="77777777" w:rsidR="00075FF1" w:rsidRPr="00D94D14" w:rsidRDefault="00075FF1" w:rsidP="00582FD2">
            <w:pPr>
              <w:rPr>
                <w:rFonts w:cstheme="minorHAnsi"/>
                <w:szCs w:val="22"/>
              </w:rPr>
            </w:pPr>
            <w:r w:rsidRPr="00D94D14">
              <w:rPr>
                <w:rFonts w:cstheme="minorHAnsi"/>
                <w:szCs w:val="22"/>
              </w:rPr>
              <w:t>Ekspertressurser kan for eksempel være innen skystrategi og -arkitektur, rådgivning innen sikkerhet, informasjonssikkerhet, kontrakt/avtale, kostnads-/kapasitet-/ressurs-optimalisering</w:t>
            </w:r>
          </w:p>
          <w:p w14:paraId="1AC8C818" w14:textId="77777777" w:rsidR="00075FF1" w:rsidRPr="00D94D14" w:rsidRDefault="00075FF1" w:rsidP="00582FD2">
            <w:pPr>
              <w:rPr>
                <w:rFonts w:cstheme="minorHAnsi"/>
                <w:szCs w:val="22"/>
              </w:rPr>
            </w:pPr>
          </w:p>
        </w:tc>
        <w:tc>
          <w:tcPr>
            <w:tcW w:w="1276" w:type="dxa"/>
            <w:hideMark/>
          </w:tcPr>
          <w:p w14:paraId="23B0F386" w14:textId="77777777" w:rsidR="00075FF1" w:rsidRPr="00D94D14" w:rsidRDefault="00075FF1" w:rsidP="00582FD2">
            <w:pPr>
              <w:jc w:val="center"/>
              <w:rPr>
                <w:rFonts w:cstheme="minorHAnsi"/>
                <w:szCs w:val="22"/>
              </w:rPr>
            </w:pPr>
            <w:r w:rsidRPr="00D94D14">
              <w:rPr>
                <w:rFonts w:cstheme="minorHAnsi"/>
                <w:szCs w:val="22"/>
              </w:rPr>
              <w:lastRenderedPageBreak/>
              <w:t>B </w:t>
            </w:r>
          </w:p>
        </w:tc>
      </w:tr>
      <w:tr w:rsidR="00075FF1" w:rsidRPr="00D94D14" w14:paraId="5A428F33" w14:textId="77777777" w:rsidTr="00582FD2">
        <w:trPr>
          <w:trHeight w:val="1012"/>
        </w:trPr>
        <w:tc>
          <w:tcPr>
            <w:tcW w:w="985" w:type="dxa"/>
            <w:hideMark/>
          </w:tcPr>
          <w:p w14:paraId="4AE1791E" w14:textId="76D38F7D" w:rsidR="00075FF1" w:rsidRPr="00D94D14" w:rsidRDefault="00D24F40" w:rsidP="00582FD2">
            <w:pPr>
              <w:jc w:val="center"/>
              <w:rPr>
                <w:rFonts w:cstheme="minorHAnsi"/>
                <w:szCs w:val="22"/>
              </w:rPr>
            </w:pPr>
            <w:r w:rsidRPr="00D94D14">
              <w:rPr>
                <w:rFonts w:cstheme="minorHAnsi"/>
                <w:szCs w:val="22"/>
              </w:rPr>
              <w:t>7</w:t>
            </w:r>
          </w:p>
        </w:tc>
        <w:tc>
          <w:tcPr>
            <w:tcW w:w="6945" w:type="dxa"/>
            <w:hideMark/>
          </w:tcPr>
          <w:p w14:paraId="46F03EC0" w14:textId="77777777" w:rsidR="00075FF1" w:rsidRPr="00D94D14" w:rsidRDefault="00075FF1" w:rsidP="00582FD2">
            <w:pPr>
              <w:rPr>
                <w:rFonts w:cstheme="minorHAnsi"/>
                <w:b/>
                <w:bCs/>
                <w:szCs w:val="22"/>
              </w:rPr>
            </w:pPr>
            <w:r w:rsidRPr="00D94D14">
              <w:rPr>
                <w:rFonts w:cstheme="minorHAnsi"/>
                <w:b/>
                <w:bCs/>
                <w:szCs w:val="22"/>
              </w:rPr>
              <w:t>Oppfølgning av kunden</w:t>
            </w:r>
          </w:p>
          <w:p w14:paraId="09A43733" w14:textId="77777777" w:rsidR="00075FF1" w:rsidRPr="00D94D14" w:rsidRDefault="00075FF1" w:rsidP="00582FD2">
            <w:pPr>
              <w:rPr>
                <w:rFonts w:cstheme="minorHAnsi"/>
                <w:szCs w:val="22"/>
              </w:rPr>
            </w:pPr>
            <w:r w:rsidRPr="00D94D14">
              <w:rPr>
                <w:rFonts w:cstheme="minorHAnsi"/>
                <w:szCs w:val="22"/>
              </w:rPr>
              <w:t>Beskriv Leverandørens oppfølging av Kunden - herunder navngitte ressurser, møtestruktur og eskalering.   </w:t>
            </w:r>
          </w:p>
          <w:p w14:paraId="7BE66522" w14:textId="77777777" w:rsidR="00075FF1" w:rsidRPr="00D94D14" w:rsidRDefault="00075FF1" w:rsidP="00582FD2">
            <w:pPr>
              <w:rPr>
                <w:rFonts w:cstheme="minorHAnsi"/>
                <w:szCs w:val="22"/>
              </w:rPr>
            </w:pPr>
          </w:p>
        </w:tc>
        <w:tc>
          <w:tcPr>
            <w:tcW w:w="1276" w:type="dxa"/>
            <w:hideMark/>
          </w:tcPr>
          <w:p w14:paraId="50C2BFBD" w14:textId="77777777" w:rsidR="00075FF1" w:rsidRPr="00D94D14" w:rsidRDefault="00075FF1" w:rsidP="00582FD2">
            <w:pPr>
              <w:jc w:val="center"/>
              <w:rPr>
                <w:rFonts w:cstheme="minorHAnsi"/>
                <w:szCs w:val="22"/>
              </w:rPr>
            </w:pPr>
            <w:r w:rsidRPr="00D94D14">
              <w:rPr>
                <w:rFonts w:cstheme="minorHAnsi"/>
                <w:szCs w:val="22"/>
              </w:rPr>
              <w:t>B </w:t>
            </w:r>
          </w:p>
        </w:tc>
      </w:tr>
      <w:tr w:rsidR="00075FF1" w:rsidRPr="00D94D14" w14:paraId="32180B21" w14:textId="77777777" w:rsidTr="00582FD2">
        <w:tc>
          <w:tcPr>
            <w:tcW w:w="985" w:type="dxa"/>
            <w:hideMark/>
          </w:tcPr>
          <w:p w14:paraId="467C73B0" w14:textId="43D3A9C9" w:rsidR="00075FF1" w:rsidRPr="00D94D14" w:rsidRDefault="00D24F40" w:rsidP="00582FD2">
            <w:pPr>
              <w:jc w:val="center"/>
              <w:rPr>
                <w:szCs w:val="22"/>
              </w:rPr>
            </w:pPr>
            <w:r w:rsidRPr="00D94D14">
              <w:rPr>
                <w:szCs w:val="22"/>
              </w:rPr>
              <w:t>8</w:t>
            </w:r>
          </w:p>
        </w:tc>
        <w:tc>
          <w:tcPr>
            <w:tcW w:w="6945" w:type="dxa"/>
            <w:hideMark/>
          </w:tcPr>
          <w:p w14:paraId="2F6F10D0" w14:textId="77777777" w:rsidR="00075FF1" w:rsidRPr="00D94D14" w:rsidRDefault="00075FF1" w:rsidP="00582FD2">
            <w:pPr>
              <w:rPr>
                <w:rFonts w:cstheme="minorHAnsi"/>
                <w:b/>
                <w:bCs/>
                <w:szCs w:val="22"/>
              </w:rPr>
            </w:pPr>
            <w:r w:rsidRPr="00D94D14">
              <w:rPr>
                <w:rFonts w:cstheme="minorHAnsi"/>
                <w:b/>
                <w:bCs/>
                <w:szCs w:val="22"/>
              </w:rPr>
              <w:t>Rapporter</w:t>
            </w:r>
          </w:p>
          <w:p w14:paraId="52E4C84A" w14:textId="77777777" w:rsidR="00075FF1" w:rsidRPr="00D94D14" w:rsidRDefault="00075FF1" w:rsidP="00582FD2">
            <w:pPr>
              <w:rPr>
                <w:rFonts w:cstheme="minorHAnsi"/>
                <w:szCs w:val="22"/>
              </w:rPr>
            </w:pPr>
            <w:r w:rsidRPr="00D94D14">
              <w:rPr>
                <w:rFonts w:cstheme="minorHAnsi"/>
                <w:szCs w:val="22"/>
              </w:rPr>
              <w:t>Beskriv hvilke rapporter Leverandøren mener Kunden bør tilbys for tilstrekkelig rapportering og hvordan disse kan hentes ut eller blir tilsendt. Gi gjerne eksempler.  </w:t>
            </w:r>
          </w:p>
          <w:p w14:paraId="2DE498B9" w14:textId="77777777" w:rsidR="00075FF1" w:rsidRPr="00D94D14" w:rsidRDefault="00075FF1" w:rsidP="00582FD2">
            <w:pPr>
              <w:rPr>
                <w:szCs w:val="22"/>
              </w:rPr>
            </w:pPr>
          </w:p>
        </w:tc>
        <w:tc>
          <w:tcPr>
            <w:tcW w:w="1276" w:type="dxa"/>
            <w:hideMark/>
          </w:tcPr>
          <w:p w14:paraId="35C3C2E1" w14:textId="77777777" w:rsidR="00075FF1" w:rsidRPr="00D94D14" w:rsidRDefault="00075FF1" w:rsidP="00582FD2">
            <w:pPr>
              <w:jc w:val="center"/>
              <w:rPr>
                <w:rFonts w:cstheme="minorHAnsi"/>
                <w:szCs w:val="22"/>
              </w:rPr>
            </w:pPr>
            <w:r w:rsidRPr="00D94D14">
              <w:rPr>
                <w:rFonts w:cstheme="minorHAnsi"/>
                <w:szCs w:val="22"/>
              </w:rPr>
              <w:t>B </w:t>
            </w:r>
          </w:p>
        </w:tc>
      </w:tr>
      <w:tr w:rsidR="00075FF1" w:rsidRPr="00D94D14" w14:paraId="2AFBF446" w14:textId="77777777" w:rsidTr="00582FD2">
        <w:trPr>
          <w:trHeight w:val="630"/>
        </w:trPr>
        <w:tc>
          <w:tcPr>
            <w:tcW w:w="985" w:type="dxa"/>
            <w:hideMark/>
          </w:tcPr>
          <w:p w14:paraId="5F6FBF36" w14:textId="48815FCD" w:rsidR="00075FF1" w:rsidRPr="00D94D14" w:rsidRDefault="00D24F40" w:rsidP="00582FD2">
            <w:pPr>
              <w:jc w:val="center"/>
              <w:rPr>
                <w:rFonts w:cstheme="minorHAnsi"/>
                <w:szCs w:val="22"/>
              </w:rPr>
            </w:pPr>
            <w:r w:rsidRPr="00D94D14">
              <w:rPr>
                <w:rFonts w:cstheme="minorHAnsi"/>
                <w:szCs w:val="22"/>
              </w:rPr>
              <w:t>9</w:t>
            </w:r>
            <w:r w:rsidR="00075FF1" w:rsidRPr="00D94D14">
              <w:rPr>
                <w:rFonts w:cstheme="minorHAnsi"/>
                <w:szCs w:val="22"/>
              </w:rPr>
              <w:t> </w:t>
            </w:r>
          </w:p>
        </w:tc>
        <w:tc>
          <w:tcPr>
            <w:tcW w:w="6945" w:type="dxa"/>
            <w:hideMark/>
          </w:tcPr>
          <w:p w14:paraId="5D076CBB" w14:textId="77777777" w:rsidR="00075FF1" w:rsidRPr="00D94D14" w:rsidRDefault="00075FF1" w:rsidP="00582FD2">
            <w:pPr>
              <w:rPr>
                <w:rFonts w:cstheme="minorHAnsi"/>
                <w:b/>
                <w:bCs/>
                <w:szCs w:val="22"/>
              </w:rPr>
            </w:pPr>
            <w:r w:rsidRPr="00D94D14">
              <w:rPr>
                <w:rFonts w:cstheme="minorHAnsi"/>
                <w:b/>
                <w:bCs/>
                <w:szCs w:val="22"/>
              </w:rPr>
              <w:t>Opplæring</w:t>
            </w:r>
          </w:p>
          <w:p w14:paraId="00E33447" w14:textId="77777777" w:rsidR="00075FF1" w:rsidRPr="00D94D14" w:rsidRDefault="00075FF1" w:rsidP="00582FD2">
            <w:pPr>
              <w:rPr>
                <w:rFonts w:cstheme="minorHAnsi"/>
                <w:szCs w:val="22"/>
              </w:rPr>
            </w:pPr>
            <w:r w:rsidRPr="00D94D14">
              <w:rPr>
                <w:rFonts w:cstheme="minorHAnsi"/>
                <w:szCs w:val="22"/>
              </w:rPr>
              <w:t>Beskriv hvordan og hvilken relevant opplæring Leverandøren kan tilby Kunden.</w:t>
            </w:r>
          </w:p>
          <w:p w14:paraId="27594250" w14:textId="77777777" w:rsidR="00075FF1" w:rsidRPr="00D94D14" w:rsidRDefault="00075FF1" w:rsidP="00582FD2">
            <w:pPr>
              <w:rPr>
                <w:rFonts w:cstheme="minorHAnsi"/>
                <w:szCs w:val="22"/>
              </w:rPr>
            </w:pPr>
          </w:p>
        </w:tc>
        <w:tc>
          <w:tcPr>
            <w:tcW w:w="1276" w:type="dxa"/>
            <w:hideMark/>
          </w:tcPr>
          <w:p w14:paraId="2651CB96" w14:textId="77777777" w:rsidR="00075FF1" w:rsidRPr="00D94D14" w:rsidRDefault="00075FF1" w:rsidP="00582FD2">
            <w:pPr>
              <w:jc w:val="center"/>
              <w:rPr>
                <w:rFonts w:cstheme="minorHAnsi"/>
                <w:szCs w:val="22"/>
              </w:rPr>
            </w:pPr>
            <w:r w:rsidRPr="00D94D14">
              <w:rPr>
                <w:rFonts w:cstheme="minorHAnsi"/>
                <w:szCs w:val="22"/>
              </w:rPr>
              <w:t>B </w:t>
            </w:r>
          </w:p>
        </w:tc>
      </w:tr>
      <w:tr w:rsidR="00075FF1" w:rsidRPr="00D94D14" w14:paraId="22FB900A" w14:textId="77777777" w:rsidTr="00582FD2">
        <w:trPr>
          <w:trHeight w:val="630"/>
        </w:trPr>
        <w:tc>
          <w:tcPr>
            <w:tcW w:w="985" w:type="dxa"/>
            <w:hideMark/>
          </w:tcPr>
          <w:p w14:paraId="1ED6FB29" w14:textId="19B517C9" w:rsidR="00075FF1" w:rsidRPr="00D94D14" w:rsidRDefault="00075FF1" w:rsidP="00582FD2">
            <w:pPr>
              <w:jc w:val="center"/>
              <w:rPr>
                <w:szCs w:val="22"/>
              </w:rPr>
            </w:pPr>
            <w:r w:rsidRPr="00DB129F">
              <w:rPr>
                <w:szCs w:val="22"/>
              </w:rPr>
              <w:t>1</w:t>
            </w:r>
            <w:r w:rsidR="00D24F40" w:rsidRPr="00DB129F">
              <w:rPr>
                <w:szCs w:val="22"/>
              </w:rPr>
              <w:t>0</w:t>
            </w:r>
            <w:r w:rsidRPr="00D94D14">
              <w:rPr>
                <w:szCs w:val="22"/>
              </w:rPr>
              <w:t> </w:t>
            </w:r>
          </w:p>
        </w:tc>
        <w:tc>
          <w:tcPr>
            <w:tcW w:w="6945" w:type="dxa"/>
            <w:hideMark/>
          </w:tcPr>
          <w:p w14:paraId="386E07EF" w14:textId="77777777" w:rsidR="00075FF1" w:rsidRPr="00D94D14" w:rsidRDefault="00075FF1" w:rsidP="00582FD2">
            <w:pPr>
              <w:rPr>
                <w:b/>
                <w:bCs/>
                <w:szCs w:val="22"/>
              </w:rPr>
            </w:pPr>
            <w:r w:rsidRPr="00D94D14">
              <w:rPr>
                <w:b/>
                <w:bCs/>
                <w:szCs w:val="22"/>
              </w:rPr>
              <w:t>Rådgivning</w:t>
            </w:r>
          </w:p>
          <w:p w14:paraId="70332836" w14:textId="77777777" w:rsidR="00075FF1" w:rsidRPr="00D94D14" w:rsidRDefault="00075FF1" w:rsidP="00582FD2">
            <w:pPr>
              <w:rPr>
                <w:szCs w:val="22"/>
              </w:rPr>
            </w:pPr>
            <w:r w:rsidRPr="00D94D14">
              <w:rPr>
                <w:szCs w:val="22"/>
              </w:rPr>
              <w:t>Kunden ønsker vederlagsfri løpende oppfølging ved endring i Microsofts vilkår og nye/endringer i tjenestene.  Leverandør bes beskrive rutiner og prosess for slik oppfølging, herunder hvordan Leverandøren oppdager endringer i vilkårene og hvordan dette videreformidles.</w:t>
            </w:r>
          </w:p>
          <w:p w14:paraId="759A939A" w14:textId="77777777" w:rsidR="00075FF1" w:rsidRPr="00D94D14" w:rsidRDefault="00075FF1" w:rsidP="00582FD2">
            <w:pPr>
              <w:rPr>
                <w:szCs w:val="22"/>
              </w:rPr>
            </w:pPr>
          </w:p>
          <w:p w14:paraId="461D820A" w14:textId="77777777" w:rsidR="00075FF1" w:rsidRPr="00D94D14" w:rsidRDefault="00075FF1" w:rsidP="00582FD2">
            <w:pPr>
              <w:rPr>
                <w:rFonts w:cstheme="minorHAnsi"/>
                <w:szCs w:val="22"/>
              </w:rPr>
            </w:pPr>
            <w:r w:rsidRPr="00D94D14">
              <w:rPr>
                <w:rFonts w:cstheme="minorHAnsi"/>
                <w:szCs w:val="22"/>
              </w:rPr>
              <w:t>Eventuell kostnad skal spesifiseres i bilag 7</w:t>
            </w:r>
          </w:p>
          <w:p w14:paraId="7512A6A7" w14:textId="77777777" w:rsidR="00075FF1" w:rsidRPr="00D94D14" w:rsidRDefault="00075FF1" w:rsidP="00582FD2">
            <w:pPr>
              <w:rPr>
                <w:szCs w:val="22"/>
              </w:rPr>
            </w:pPr>
          </w:p>
        </w:tc>
        <w:tc>
          <w:tcPr>
            <w:tcW w:w="1276" w:type="dxa"/>
            <w:hideMark/>
          </w:tcPr>
          <w:p w14:paraId="67903985" w14:textId="77777777" w:rsidR="00075FF1" w:rsidRPr="00D94D14" w:rsidRDefault="00075FF1" w:rsidP="00582FD2">
            <w:pPr>
              <w:jc w:val="center"/>
              <w:rPr>
                <w:rFonts w:cstheme="minorHAnsi"/>
                <w:szCs w:val="22"/>
              </w:rPr>
            </w:pPr>
            <w:r w:rsidRPr="00D94D14">
              <w:rPr>
                <w:rFonts w:cstheme="minorHAnsi"/>
                <w:szCs w:val="22"/>
              </w:rPr>
              <w:t>B </w:t>
            </w:r>
          </w:p>
        </w:tc>
      </w:tr>
      <w:tr w:rsidR="00075FF1" w:rsidRPr="00D94D14" w14:paraId="762B4F93" w14:textId="77777777" w:rsidTr="00582FD2">
        <w:trPr>
          <w:trHeight w:val="630"/>
        </w:trPr>
        <w:tc>
          <w:tcPr>
            <w:tcW w:w="985" w:type="dxa"/>
            <w:hideMark/>
          </w:tcPr>
          <w:p w14:paraId="27D1989D" w14:textId="244C9067" w:rsidR="00075FF1" w:rsidRPr="00D94D14" w:rsidRDefault="00075FF1" w:rsidP="00582FD2">
            <w:pPr>
              <w:jc w:val="center"/>
              <w:rPr>
                <w:rFonts w:cstheme="minorHAnsi"/>
                <w:szCs w:val="22"/>
              </w:rPr>
            </w:pPr>
            <w:r w:rsidRPr="00D94D14">
              <w:rPr>
                <w:rFonts w:cstheme="minorHAnsi"/>
                <w:szCs w:val="22"/>
              </w:rPr>
              <w:t>1</w:t>
            </w:r>
            <w:r w:rsidR="00D24F40" w:rsidRPr="00D94D14">
              <w:rPr>
                <w:rFonts w:cstheme="minorHAnsi"/>
                <w:szCs w:val="22"/>
              </w:rPr>
              <w:t>1</w:t>
            </w:r>
          </w:p>
        </w:tc>
        <w:tc>
          <w:tcPr>
            <w:tcW w:w="6945" w:type="dxa"/>
            <w:hideMark/>
          </w:tcPr>
          <w:p w14:paraId="2ED895BB" w14:textId="77777777" w:rsidR="00075FF1" w:rsidRPr="00D94D14" w:rsidRDefault="00075FF1" w:rsidP="00582FD2">
            <w:pPr>
              <w:rPr>
                <w:b/>
                <w:bCs/>
                <w:szCs w:val="22"/>
              </w:rPr>
            </w:pPr>
            <w:r w:rsidRPr="00D94D14">
              <w:rPr>
                <w:b/>
                <w:bCs/>
                <w:szCs w:val="22"/>
              </w:rPr>
              <w:t>Kompetanseheving</w:t>
            </w:r>
          </w:p>
          <w:p w14:paraId="45F4E07A" w14:textId="56C68416" w:rsidR="00075FF1" w:rsidRPr="00D94D14" w:rsidRDefault="00075FF1" w:rsidP="00582FD2">
            <w:pPr>
              <w:rPr>
                <w:szCs w:val="22"/>
              </w:rPr>
            </w:pPr>
            <w:r w:rsidRPr="00D94D14">
              <w:rPr>
                <w:szCs w:val="22"/>
              </w:rPr>
              <w:t>Beskriv hvordan Leverandøren kan bistå med kompetanseheving internt hos Digdir på områder som forståelse av Microsofts avtaler og standardvilkår og best mulig utnyttelse av mulighetene som ligger i avtalen. Beskrivelsen bør inkludere samarbeid om å gjennomføre workshops ved behov.  </w:t>
            </w:r>
          </w:p>
          <w:p w14:paraId="5E549557" w14:textId="77777777" w:rsidR="00075FF1" w:rsidRPr="00D94D14" w:rsidRDefault="00075FF1" w:rsidP="00582FD2">
            <w:pPr>
              <w:rPr>
                <w:szCs w:val="22"/>
              </w:rPr>
            </w:pPr>
          </w:p>
          <w:p w14:paraId="6DF20F75" w14:textId="77777777" w:rsidR="00075FF1" w:rsidRPr="00D94D14" w:rsidRDefault="00075FF1" w:rsidP="00582FD2">
            <w:pPr>
              <w:rPr>
                <w:rFonts w:cstheme="minorHAnsi"/>
                <w:szCs w:val="22"/>
              </w:rPr>
            </w:pPr>
            <w:r w:rsidRPr="00D94D14">
              <w:rPr>
                <w:rFonts w:cstheme="minorHAnsi"/>
                <w:szCs w:val="22"/>
              </w:rPr>
              <w:t>Eventuell kostnad skal spesifiseres i bilag 7</w:t>
            </w:r>
          </w:p>
          <w:p w14:paraId="7A47E812" w14:textId="77777777" w:rsidR="00075FF1" w:rsidRPr="00D94D14" w:rsidRDefault="00075FF1" w:rsidP="00582FD2">
            <w:pPr>
              <w:rPr>
                <w:rFonts w:cstheme="minorHAnsi"/>
                <w:szCs w:val="22"/>
              </w:rPr>
            </w:pPr>
          </w:p>
        </w:tc>
        <w:tc>
          <w:tcPr>
            <w:tcW w:w="1276" w:type="dxa"/>
            <w:hideMark/>
          </w:tcPr>
          <w:p w14:paraId="339F0263" w14:textId="77777777" w:rsidR="00075FF1" w:rsidRPr="00D94D14" w:rsidRDefault="00075FF1" w:rsidP="00582FD2">
            <w:pPr>
              <w:jc w:val="center"/>
              <w:rPr>
                <w:rFonts w:cstheme="minorHAnsi"/>
                <w:szCs w:val="22"/>
              </w:rPr>
            </w:pPr>
            <w:r w:rsidRPr="00D94D14">
              <w:rPr>
                <w:rFonts w:cstheme="minorHAnsi"/>
                <w:szCs w:val="22"/>
              </w:rPr>
              <w:t>B </w:t>
            </w:r>
          </w:p>
        </w:tc>
      </w:tr>
      <w:tr w:rsidR="00075FF1" w:rsidRPr="00D94D14" w14:paraId="3D5BB975" w14:textId="77777777" w:rsidTr="00582FD2">
        <w:trPr>
          <w:trHeight w:val="630"/>
        </w:trPr>
        <w:tc>
          <w:tcPr>
            <w:tcW w:w="985" w:type="dxa"/>
            <w:hideMark/>
          </w:tcPr>
          <w:p w14:paraId="7698C2C5" w14:textId="0B3EEB36" w:rsidR="00075FF1" w:rsidRPr="00D94D14" w:rsidRDefault="00075FF1" w:rsidP="00582FD2">
            <w:pPr>
              <w:jc w:val="center"/>
              <w:rPr>
                <w:rFonts w:cstheme="minorHAnsi"/>
                <w:szCs w:val="22"/>
              </w:rPr>
            </w:pPr>
            <w:r w:rsidRPr="00D94D14">
              <w:rPr>
                <w:rFonts w:cstheme="minorHAnsi"/>
                <w:szCs w:val="22"/>
              </w:rPr>
              <w:t>1</w:t>
            </w:r>
            <w:r w:rsidR="00D24F40" w:rsidRPr="00D94D14">
              <w:rPr>
                <w:rFonts w:cstheme="minorHAnsi"/>
                <w:szCs w:val="22"/>
              </w:rPr>
              <w:t>2</w:t>
            </w:r>
            <w:r w:rsidRPr="00D94D14">
              <w:rPr>
                <w:rFonts w:cstheme="minorHAnsi"/>
                <w:szCs w:val="22"/>
              </w:rPr>
              <w:t> </w:t>
            </w:r>
          </w:p>
        </w:tc>
        <w:tc>
          <w:tcPr>
            <w:tcW w:w="6945" w:type="dxa"/>
            <w:hideMark/>
          </w:tcPr>
          <w:p w14:paraId="5D74EFE2" w14:textId="77777777" w:rsidR="00075FF1" w:rsidRPr="00D94D14" w:rsidRDefault="00075FF1" w:rsidP="00582FD2">
            <w:pPr>
              <w:rPr>
                <w:rFonts w:cstheme="minorHAnsi"/>
                <w:szCs w:val="22"/>
              </w:rPr>
            </w:pPr>
            <w:r w:rsidRPr="00D94D14">
              <w:rPr>
                <w:rFonts w:cstheme="minorHAnsi"/>
                <w:b/>
                <w:bCs/>
                <w:szCs w:val="22"/>
              </w:rPr>
              <w:t>Bistand i forbindelse med avtaleinngåelse  </w:t>
            </w:r>
            <w:r w:rsidRPr="00D94D14">
              <w:rPr>
                <w:rFonts w:cstheme="minorHAnsi"/>
                <w:szCs w:val="22"/>
              </w:rPr>
              <w:t>  </w:t>
            </w:r>
          </w:p>
          <w:p w14:paraId="6A2395BA" w14:textId="77777777" w:rsidR="00075FF1" w:rsidRPr="00D94D14" w:rsidRDefault="00075FF1" w:rsidP="00582FD2">
            <w:pPr>
              <w:rPr>
                <w:rFonts w:cstheme="minorHAnsi"/>
                <w:szCs w:val="22"/>
              </w:rPr>
            </w:pPr>
            <w:r w:rsidRPr="00D94D14">
              <w:rPr>
                <w:rFonts w:cstheme="minorHAnsi"/>
                <w:szCs w:val="22"/>
              </w:rPr>
              <w:t xml:space="preserve">Kunden ønsker at Leverandøren kan yte bistand/forhandlingsstøtte i forbindelse med inngåelse av nye avtaler med Microsoft. </w:t>
            </w:r>
          </w:p>
          <w:p w14:paraId="7233FE99" w14:textId="77777777" w:rsidR="00075FF1" w:rsidRPr="00D94D14" w:rsidRDefault="00075FF1" w:rsidP="00582FD2">
            <w:pPr>
              <w:rPr>
                <w:rFonts w:cstheme="minorHAnsi"/>
                <w:szCs w:val="22"/>
              </w:rPr>
            </w:pPr>
            <w:r w:rsidRPr="00D94D14">
              <w:rPr>
                <w:rFonts w:cstheme="minorHAnsi"/>
                <w:szCs w:val="22"/>
              </w:rPr>
              <w:t>Beskriv bistand og forhandlingsstøtte som kan tilbys.   </w:t>
            </w:r>
          </w:p>
          <w:p w14:paraId="4FBB215A" w14:textId="77777777" w:rsidR="00075FF1" w:rsidRPr="00D94D14" w:rsidRDefault="00075FF1" w:rsidP="00582FD2">
            <w:pPr>
              <w:rPr>
                <w:rFonts w:cstheme="minorHAnsi"/>
                <w:szCs w:val="22"/>
              </w:rPr>
            </w:pPr>
          </w:p>
        </w:tc>
        <w:tc>
          <w:tcPr>
            <w:tcW w:w="1276" w:type="dxa"/>
            <w:hideMark/>
          </w:tcPr>
          <w:p w14:paraId="58FB5794" w14:textId="77777777" w:rsidR="00075FF1" w:rsidRPr="00D94D14" w:rsidRDefault="00075FF1" w:rsidP="00582FD2">
            <w:pPr>
              <w:jc w:val="center"/>
              <w:rPr>
                <w:rFonts w:cstheme="minorHAnsi"/>
                <w:szCs w:val="22"/>
              </w:rPr>
            </w:pPr>
            <w:r w:rsidRPr="00D94D14">
              <w:rPr>
                <w:rFonts w:cstheme="minorHAnsi"/>
                <w:szCs w:val="22"/>
              </w:rPr>
              <w:t>B </w:t>
            </w:r>
          </w:p>
        </w:tc>
      </w:tr>
      <w:tr w:rsidR="00075FF1" w:rsidRPr="00D94D14" w14:paraId="7442CD75" w14:textId="77777777" w:rsidTr="00582FD2">
        <w:trPr>
          <w:trHeight w:val="945"/>
        </w:trPr>
        <w:tc>
          <w:tcPr>
            <w:tcW w:w="985" w:type="dxa"/>
            <w:hideMark/>
          </w:tcPr>
          <w:p w14:paraId="02E69E8A" w14:textId="46177772" w:rsidR="00075FF1" w:rsidRPr="00D94D14" w:rsidRDefault="00075FF1" w:rsidP="00582FD2">
            <w:pPr>
              <w:jc w:val="center"/>
              <w:rPr>
                <w:rFonts w:cstheme="minorHAnsi"/>
                <w:szCs w:val="22"/>
              </w:rPr>
            </w:pPr>
            <w:r w:rsidRPr="00D94D14">
              <w:rPr>
                <w:rFonts w:cstheme="minorHAnsi"/>
                <w:szCs w:val="22"/>
              </w:rPr>
              <w:t>1</w:t>
            </w:r>
            <w:r w:rsidR="00D24F40" w:rsidRPr="00D94D14">
              <w:rPr>
                <w:rFonts w:cstheme="minorHAnsi"/>
                <w:szCs w:val="22"/>
              </w:rPr>
              <w:t>3</w:t>
            </w:r>
          </w:p>
        </w:tc>
        <w:tc>
          <w:tcPr>
            <w:tcW w:w="6945" w:type="dxa"/>
            <w:hideMark/>
          </w:tcPr>
          <w:p w14:paraId="645CD039" w14:textId="77777777" w:rsidR="00075FF1" w:rsidRPr="00D94D14" w:rsidRDefault="00075FF1" w:rsidP="00582FD2">
            <w:pPr>
              <w:rPr>
                <w:rFonts w:cstheme="minorHAnsi"/>
                <w:szCs w:val="22"/>
              </w:rPr>
            </w:pPr>
            <w:r w:rsidRPr="00D94D14">
              <w:rPr>
                <w:rFonts w:cstheme="minorHAnsi"/>
                <w:b/>
                <w:bCs/>
                <w:szCs w:val="22"/>
              </w:rPr>
              <w:t>Plan for overtagelse av eksisterende avtaler</w:t>
            </w:r>
            <w:r w:rsidRPr="00D94D14">
              <w:rPr>
                <w:rFonts w:cstheme="minorHAnsi"/>
                <w:szCs w:val="22"/>
              </w:rPr>
              <w:t> </w:t>
            </w:r>
          </w:p>
          <w:p w14:paraId="57AD0E79" w14:textId="77777777" w:rsidR="00075FF1" w:rsidRPr="00D94D14" w:rsidRDefault="00075FF1" w:rsidP="00582FD2">
            <w:pPr>
              <w:rPr>
                <w:rFonts w:cstheme="minorHAnsi"/>
                <w:szCs w:val="22"/>
              </w:rPr>
            </w:pPr>
            <w:r w:rsidRPr="00D94D14">
              <w:rPr>
                <w:rFonts w:cstheme="minorHAnsi"/>
                <w:szCs w:val="22"/>
              </w:rPr>
              <w:t xml:space="preserve">Kunden ønsker at Leverandør beskriver hvordan overtagelse av eksisterende avtaler vil gjennomføres og estimert tidsbruk. </w:t>
            </w:r>
          </w:p>
          <w:p w14:paraId="25111ACA" w14:textId="77777777" w:rsidR="00075FF1" w:rsidRPr="00D94D14" w:rsidRDefault="00075FF1" w:rsidP="00582FD2">
            <w:pPr>
              <w:rPr>
                <w:rFonts w:cstheme="minorHAnsi"/>
                <w:szCs w:val="22"/>
              </w:rPr>
            </w:pPr>
          </w:p>
          <w:p w14:paraId="1C3D8144" w14:textId="77777777" w:rsidR="00075FF1" w:rsidRPr="00D94D14" w:rsidRDefault="00075FF1" w:rsidP="00582FD2">
            <w:pPr>
              <w:rPr>
                <w:rFonts w:cstheme="minorHAnsi"/>
                <w:szCs w:val="22"/>
              </w:rPr>
            </w:pPr>
            <w:r w:rsidRPr="00D94D14">
              <w:rPr>
                <w:rFonts w:cstheme="minorHAnsi"/>
                <w:szCs w:val="22"/>
              </w:rPr>
              <w:t>Avtaler som leverandør skal overtas:</w:t>
            </w:r>
          </w:p>
          <w:p w14:paraId="7E94C4EC" w14:textId="77777777" w:rsidR="00075FF1" w:rsidRPr="00D94D14" w:rsidRDefault="00075FF1" w:rsidP="00582FD2">
            <w:pPr>
              <w:pStyle w:val="Listeavsnitt"/>
              <w:numPr>
                <w:ilvl w:val="0"/>
                <w:numId w:val="15"/>
              </w:numPr>
              <w:rPr>
                <w:rFonts w:cstheme="minorHAnsi"/>
              </w:rPr>
            </w:pPr>
            <w:r w:rsidRPr="00D94D14">
              <w:rPr>
                <w:rFonts w:eastAsia="Times New Roman" w:cstheme="minorHAnsi"/>
                <w:lang w:eastAsia="nb-NO"/>
              </w:rPr>
              <w:t xml:space="preserve">SCE </w:t>
            </w:r>
            <w:proofErr w:type="spellStart"/>
            <w:r w:rsidRPr="00D94D14">
              <w:rPr>
                <w:rFonts w:eastAsia="Times New Roman" w:cstheme="minorHAnsi"/>
                <w:lang w:eastAsia="nb-NO"/>
              </w:rPr>
              <w:t>avtalenr</w:t>
            </w:r>
            <w:proofErr w:type="spellEnd"/>
            <w:r w:rsidRPr="00D94D14">
              <w:rPr>
                <w:rFonts w:eastAsia="Times New Roman" w:cstheme="minorHAnsi"/>
                <w:lang w:eastAsia="nb-NO"/>
              </w:rPr>
              <w:t>. 46229372 – varighet 01.03.2025 - 29.02.2028</w:t>
            </w:r>
          </w:p>
          <w:p w14:paraId="2C538CEB" w14:textId="77777777" w:rsidR="00075FF1" w:rsidRPr="00D94D14" w:rsidRDefault="00075FF1" w:rsidP="00582FD2">
            <w:pPr>
              <w:pStyle w:val="Listeavsnitt"/>
              <w:numPr>
                <w:ilvl w:val="0"/>
                <w:numId w:val="15"/>
              </w:numPr>
              <w:spacing w:after="200" w:line="276" w:lineRule="auto"/>
              <w:rPr>
                <w:rFonts w:cstheme="minorHAnsi"/>
              </w:rPr>
            </w:pPr>
            <w:r w:rsidRPr="00D94D14">
              <w:rPr>
                <w:rFonts w:cstheme="minorHAnsi"/>
              </w:rPr>
              <w:t xml:space="preserve">SCE </w:t>
            </w:r>
            <w:proofErr w:type="spellStart"/>
            <w:r w:rsidRPr="00D94D14">
              <w:rPr>
                <w:rFonts w:cstheme="minorHAnsi"/>
              </w:rPr>
              <w:t>avtalenr</w:t>
            </w:r>
            <w:proofErr w:type="spellEnd"/>
            <w:r w:rsidRPr="00D94D14">
              <w:rPr>
                <w:rFonts w:cstheme="minorHAnsi"/>
              </w:rPr>
              <w:t>. 54754977 – varighet 01.04.2025 – 31.03.2028</w:t>
            </w:r>
          </w:p>
          <w:p w14:paraId="1C51DE87" w14:textId="77777777" w:rsidR="00075FF1" w:rsidRPr="00D94D14" w:rsidRDefault="00075FF1" w:rsidP="00582FD2">
            <w:pPr>
              <w:pStyle w:val="Listeavsnitt"/>
              <w:numPr>
                <w:ilvl w:val="0"/>
                <w:numId w:val="15"/>
              </w:numPr>
              <w:spacing w:after="200" w:line="276" w:lineRule="auto"/>
              <w:rPr>
                <w:rFonts w:cstheme="minorHAnsi"/>
              </w:rPr>
            </w:pPr>
            <w:r w:rsidRPr="00D94D14">
              <w:rPr>
                <w:rFonts w:cstheme="minorHAnsi"/>
              </w:rPr>
              <w:t xml:space="preserve">EAS – </w:t>
            </w:r>
            <w:proofErr w:type="spellStart"/>
            <w:r w:rsidRPr="00D94D14">
              <w:rPr>
                <w:rFonts w:cstheme="minorHAnsi"/>
              </w:rPr>
              <w:t>avtalenr</w:t>
            </w:r>
            <w:proofErr w:type="spellEnd"/>
            <w:r w:rsidRPr="00D94D14">
              <w:rPr>
                <w:rFonts w:cstheme="minorHAnsi"/>
              </w:rPr>
              <w:t xml:space="preserve"> 81812409 – varighet 1.7.2024 – 30.4.2027</w:t>
            </w:r>
          </w:p>
          <w:p w14:paraId="0BD29BA4" w14:textId="092E1B50" w:rsidR="00075FF1" w:rsidRPr="00D94D14" w:rsidRDefault="00075FF1" w:rsidP="00582FD2">
            <w:pPr>
              <w:ind w:left="-1"/>
              <w:rPr>
                <w:rFonts w:cstheme="minorHAnsi"/>
                <w:lang w:val="nn-NO"/>
              </w:rPr>
            </w:pPr>
            <w:r w:rsidRPr="00D94D14">
              <w:rPr>
                <w:rFonts w:cstheme="minorHAnsi"/>
                <w:lang w:val="nn-NO"/>
              </w:rPr>
              <w:t xml:space="preserve">Legg inn forslag til plan i </w:t>
            </w:r>
            <w:proofErr w:type="spellStart"/>
            <w:r w:rsidRPr="00D94D14">
              <w:rPr>
                <w:rFonts w:cstheme="minorHAnsi"/>
                <w:lang w:val="nn-NO"/>
              </w:rPr>
              <w:t>bilag</w:t>
            </w:r>
            <w:proofErr w:type="spellEnd"/>
            <w:r w:rsidRPr="00D94D14">
              <w:rPr>
                <w:rFonts w:cstheme="minorHAnsi"/>
                <w:lang w:val="nn-NO"/>
              </w:rPr>
              <w:t xml:space="preserve"> </w:t>
            </w:r>
            <w:r w:rsidR="00D94D14" w:rsidRPr="00D94D14">
              <w:rPr>
                <w:rFonts w:cstheme="minorHAnsi"/>
                <w:lang w:val="nn-NO"/>
              </w:rPr>
              <w:t>4</w:t>
            </w:r>
            <w:r w:rsidRPr="00D94D14">
              <w:rPr>
                <w:rFonts w:cstheme="minorHAnsi"/>
                <w:lang w:val="nn-NO"/>
              </w:rPr>
              <w:t>.</w:t>
            </w:r>
          </w:p>
          <w:p w14:paraId="29A997B4" w14:textId="77777777" w:rsidR="00075FF1" w:rsidRPr="00D94D14" w:rsidRDefault="00075FF1" w:rsidP="00582FD2">
            <w:pPr>
              <w:ind w:left="-1"/>
              <w:rPr>
                <w:rFonts w:cstheme="minorHAnsi"/>
                <w:lang w:val="nn-NO"/>
              </w:rPr>
            </w:pPr>
          </w:p>
        </w:tc>
        <w:tc>
          <w:tcPr>
            <w:tcW w:w="1276" w:type="dxa"/>
            <w:hideMark/>
          </w:tcPr>
          <w:p w14:paraId="6A2DA5E9" w14:textId="77777777" w:rsidR="00075FF1" w:rsidRPr="00D94D14" w:rsidRDefault="00075FF1" w:rsidP="00582FD2">
            <w:pPr>
              <w:jc w:val="center"/>
              <w:rPr>
                <w:rFonts w:cstheme="minorHAnsi"/>
                <w:szCs w:val="22"/>
              </w:rPr>
            </w:pPr>
            <w:r w:rsidRPr="00D94D14">
              <w:rPr>
                <w:rFonts w:cstheme="minorHAnsi"/>
                <w:szCs w:val="22"/>
              </w:rPr>
              <w:t>B</w:t>
            </w:r>
          </w:p>
        </w:tc>
      </w:tr>
      <w:tr w:rsidR="0057310D" w:rsidRPr="00D94D14" w14:paraId="4B38FDF3" w14:textId="77777777" w:rsidTr="00582FD2">
        <w:trPr>
          <w:trHeight w:val="945"/>
        </w:trPr>
        <w:tc>
          <w:tcPr>
            <w:tcW w:w="985" w:type="dxa"/>
          </w:tcPr>
          <w:p w14:paraId="0233B35C" w14:textId="4C520173" w:rsidR="0057310D" w:rsidRPr="00D94D14" w:rsidRDefault="0057310D" w:rsidP="00582FD2">
            <w:pPr>
              <w:jc w:val="center"/>
              <w:rPr>
                <w:rFonts w:cstheme="minorHAnsi"/>
                <w:szCs w:val="22"/>
              </w:rPr>
            </w:pPr>
            <w:r>
              <w:rPr>
                <w:rFonts w:cstheme="minorHAnsi"/>
                <w:szCs w:val="22"/>
              </w:rPr>
              <w:lastRenderedPageBreak/>
              <w:t>14</w:t>
            </w:r>
          </w:p>
        </w:tc>
        <w:tc>
          <w:tcPr>
            <w:tcW w:w="6945" w:type="dxa"/>
          </w:tcPr>
          <w:p w14:paraId="64733907" w14:textId="77777777" w:rsidR="0057310D" w:rsidRPr="0057310D" w:rsidRDefault="0057310D" w:rsidP="0057310D">
            <w:pPr>
              <w:rPr>
                <w:rFonts w:cstheme="minorHAnsi"/>
                <w:b/>
                <w:bCs/>
                <w:szCs w:val="22"/>
                <w:lang w:val="nn-NO"/>
              </w:rPr>
            </w:pPr>
            <w:r w:rsidRPr="0057310D">
              <w:rPr>
                <w:rFonts w:cstheme="minorHAnsi"/>
                <w:b/>
                <w:bCs/>
                <w:szCs w:val="22"/>
                <w:lang w:val="nn-NO"/>
              </w:rPr>
              <w:t>Kommersiell optimalisering av Microsoft-/Azure-kostnader</w:t>
            </w:r>
          </w:p>
          <w:p w14:paraId="335FB502" w14:textId="77777777" w:rsidR="0057310D" w:rsidRPr="0057310D" w:rsidRDefault="0057310D" w:rsidP="0057310D">
            <w:pPr>
              <w:rPr>
                <w:rFonts w:cstheme="minorHAnsi"/>
                <w:szCs w:val="22"/>
              </w:rPr>
            </w:pPr>
            <w:r w:rsidRPr="0057310D">
              <w:rPr>
                <w:rFonts w:cstheme="minorHAnsi"/>
                <w:szCs w:val="22"/>
              </w:rPr>
              <w:t xml:space="preserve">Leverandøren skal beskrive hvordan leverandøren vil bistå Oppdragsgiver med å oppnå og realisere best mulig kommersielle vilkår for </w:t>
            </w:r>
            <w:proofErr w:type="spellStart"/>
            <w:r w:rsidRPr="0057310D">
              <w:rPr>
                <w:rFonts w:cstheme="minorHAnsi"/>
                <w:szCs w:val="22"/>
              </w:rPr>
              <w:t>Azure</w:t>
            </w:r>
            <w:proofErr w:type="spellEnd"/>
            <w:r w:rsidRPr="0057310D">
              <w:rPr>
                <w:rFonts w:cstheme="minorHAnsi"/>
                <w:szCs w:val="22"/>
              </w:rPr>
              <w:t xml:space="preserve"> og tilknyttede Microsoft-avtaler gjennom avtaleperioden, herunder ved eventuell nytegning, fornyelse eller reforhandling av SCE eller tilsvarende avtale.</w:t>
            </w:r>
          </w:p>
          <w:p w14:paraId="79AFE40A" w14:textId="77777777" w:rsidR="0057310D" w:rsidRPr="0057310D" w:rsidRDefault="0057310D" w:rsidP="0057310D">
            <w:pPr>
              <w:rPr>
                <w:rFonts w:cstheme="minorHAnsi"/>
                <w:szCs w:val="22"/>
              </w:rPr>
            </w:pPr>
          </w:p>
          <w:p w14:paraId="6BCC5D6C" w14:textId="77777777" w:rsidR="0057310D" w:rsidRPr="0057310D" w:rsidRDefault="0057310D" w:rsidP="0057310D">
            <w:pPr>
              <w:rPr>
                <w:rFonts w:cstheme="minorHAnsi"/>
                <w:szCs w:val="22"/>
              </w:rPr>
            </w:pPr>
            <w:r w:rsidRPr="0057310D">
              <w:rPr>
                <w:rFonts w:cstheme="minorHAnsi"/>
                <w:szCs w:val="22"/>
              </w:rPr>
              <w:t>Besvarelsen bør beskrive leverandørens arbeidsmetodikk, erfaring, samhandling med Microsoft, rådgivning om relevante prismodeller, oppfølging av kostnadsutvikling og mekanismer for å sikre at eventuelle rabatter, krediteringer eller andre kommersielle fordeler fra Microsoft videreføres til Oppdragsgiver på en transparent og etterprøvbar måte.</w:t>
            </w:r>
          </w:p>
          <w:p w14:paraId="1A28F9F0" w14:textId="77777777" w:rsidR="0057310D" w:rsidRPr="0057310D" w:rsidRDefault="0057310D" w:rsidP="0057310D">
            <w:pPr>
              <w:rPr>
                <w:rFonts w:cstheme="minorHAnsi"/>
                <w:szCs w:val="22"/>
              </w:rPr>
            </w:pPr>
          </w:p>
          <w:p w14:paraId="31092FD9" w14:textId="77777777" w:rsidR="0057310D" w:rsidRPr="0057310D" w:rsidRDefault="0057310D" w:rsidP="0057310D">
            <w:pPr>
              <w:rPr>
                <w:rFonts w:cstheme="minorHAnsi"/>
                <w:szCs w:val="22"/>
              </w:rPr>
            </w:pPr>
            <w:r w:rsidRPr="0057310D">
              <w:rPr>
                <w:rFonts w:cstheme="minorHAnsi"/>
                <w:szCs w:val="22"/>
              </w:rPr>
              <w:t>Ved evalueringen vil Oppdragsgiver legge vekt på hvor konkret, realistisk, forpliktende og etterprøvbar leverandørens tilnærming er, og i hvilken grad den gir Oppdragsgiver reell mulighet til å redusere eller optimalisere kostnader gjennom avtaleperioden</w:t>
            </w:r>
          </w:p>
          <w:p w14:paraId="14748A6B" w14:textId="77777777" w:rsidR="0057310D" w:rsidRPr="00D94D14" w:rsidRDefault="0057310D" w:rsidP="00582FD2">
            <w:pPr>
              <w:rPr>
                <w:rFonts w:cstheme="minorHAnsi"/>
                <w:b/>
                <w:bCs/>
                <w:szCs w:val="22"/>
              </w:rPr>
            </w:pPr>
          </w:p>
        </w:tc>
        <w:tc>
          <w:tcPr>
            <w:tcW w:w="1276" w:type="dxa"/>
          </w:tcPr>
          <w:p w14:paraId="55EEF4FA" w14:textId="77777777" w:rsidR="0057310D" w:rsidRPr="00D94D14" w:rsidRDefault="0057310D" w:rsidP="00582FD2">
            <w:pPr>
              <w:jc w:val="center"/>
              <w:rPr>
                <w:rFonts w:cstheme="minorHAnsi"/>
                <w:szCs w:val="22"/>
              </w:rPr>
            </w:pPr>
          </w:p>
        </w:tc>
      </w:tr>
    </w:tbl>
    <w:p w14:paraId="41D0FE56" w14:textId="77777777" w:rsidR="00075FF1" w:rsidRPr="00D94D14" w:rsidRDefault="00075FF1" w:rsidP="00075FF1">
      <w:pPr>
        <w:rPr>
          <w:rFonts w:cstheme="minorHAnsi"/>
        </w:rPr>
      </w:pPr>
    </w:p>
    <w:p w14:paraId="09B9F466" w14:textId="77777777" w:rsidR="00075FF1" w:rsidRPr="00D94D14" w:rsidRDefault="00075FF1" w:rsidP="00075FF1"/>
    <w:p w14:paraId="3DE1A7A6" w14:textId="1DD4ECE3" w:rsidR="00075FF1" w:rsidRPr="00D94D14" w:rsidRDefault="00997280" w:rsidP="00075FF1">
      <w:pPr>
        <w:rPr>
          <w:b/>
          <w:bCs/>
        </w:rPr>
      </w:pPr>
      <w:r w:rsidRPr="00D94D14">
        <w:rPr>
          <w:b/>
          <w:bCs/>
        </w:rPr>
        <w:t xml:space="preserve">Digdir vurderer at både klima- og miljøbelastningen for anskaffelsen er uvesentlig; og at vilkårene i unntaksbestemmelsen (FOA § 7-9 (5)) er oppfylt.  </w:t>
      </w:r>
    </w:p>
    <w:p w14:paraId="35F84596" w14:textId="77777777" w:rsidR="00EC4BC9" w:rsidRPr="00D94D14" w:rsidRDefault="00EC4BC9" w:rsidP="00EC4BC9">
      <w:pPr>
        <w:spacing w:before="240" w:after="240" w:line="276" w:lineRule="auto"/>
        <w:rPr>
          <w:rFonts w:ascii="Calibri" w:hAnsi="Calibri" w:cs="Calibri"/>
        </w:rPr>
      </w:pPr>
      <w:r w:rsidRPr="00D94D14">
        <w:rPr>
          <w:rFonts w:ascii="Calibri" w:hAnsi="Calibri" w:cs="Calibri"/>
        </w:rPr>
        <w:t>Anskaffelsesforskriften § 7-9 femte ledd fastsetter at forpliktelsen til å vekte klima- og miljøhensyn med 30 % i tildelingskriteriene ikke gjelder dersom «anskaffelsen etter sin art har et klimaavtrykk og en miljøbelastning som er uvesentlig og dette begrunnes i anskaffelsesdokumentene».</w:t>
      </w:r>
      <w:r w:rsidRPr="00D94D14">
        <w:rPr>
          <w:rFonts w:ascii="Calibri" w:hAnsi="Calibri" w:cs="Calibri"/>
        </w:rPr>
        <w:br/>
        <w:t>Ytelsene som skal anskaffes, er programvarelisenser og skytjenester. I tillegg skal det kjøpes enkelte rådgivertjenester av mindre omfang. Programvarelisensene og skytjenestene er varemerkespesifiserte. Konkurransen er begrenset til forhandlerleddet, og dermed har anskaffelsen etter sin art et klimaavtrykk og en miljøbelastning som er uvesentlig. Det vil ikke ha noen effekt på klima eller miljø å stille krav til en underliggende ytelse når produsenten er spesifisert. Eventuelle krav ville av samme grunn heller ikke hatt betydning for konkurransen.</w:t>
      </w:r>
    </w:p>
    <w:p w14:paraId="21EDA980" w14:textId="77777777" w:rsidR="00EC4BC9" w:rsidRPr="00D94D14" w:rsidRDefault="00EC4BC9" w:rsidP="00075FF1">
      <w:pPr>
        <w:spacing w:before="240" w:after="240" w:line="276" w:lineRule="auto"/>
        <w:rPr>
          <w:rFonts w:ascii="Calibri" w:hAnsi="Calibri" w:cs="Calibri"/>
        </w:rPr>
      </w:pPr>
    </w:p>
    <w:p w14:paraId="6A6A6810" w14:textId="77777777" w:rsidR="002D3C91" w:rsidRPr="00D94D14" w:rsidRDefault="002D3C91" w:rsidP="00815C05">
      <w:pPr>
        <w:rPr>
          <w:strike/>
        </w:rPr>
      </w:pPr>
    </w:p>
    <w:p w14:paraId="43096C82" w14:textId="678A01FB" w:rsidR="00815C05" w:rsidRPr="00D94D14" w:rsidRDefault="00815C05" w:rsidP="007229FC">
      <w:pPr>
        <w:pStyle w:val="Overskrift3"/>
      </w:pPr>
      <w:bookmarkStart w:id="19" w:name="_Toc229749146"/>
      <w:r w:rsidRPr="00D94D14">
        <w:t>Krav til Tilleggstjenester</w:t>
      </w:r>
      <w:bookmarkEnd w:id="19"/>
      <w:r w:rsidRPr="00D94D14">
        <w:t xml:space="preserve"> </w:t>
      </w:r>
    </w:p>
    <w:p w14:paraId="5B949F13" w14:textId="77777777" w:rsidR="00815C05" w:rsidRPr="00D94D14" w:rsidRDefault="00815C05" w:rsidP="00815C05">
      <w:r w:rsidRPr="00D94D14">
        <w:t xml:space="preserve">Kunden skal spesifisere eventuelle krav til Leverandørens Tilleggstjenester her, se bl.a. avtalen punkt 1.1.2, 2.3, 2.5 og 2.6. Det omfatter også eventuelle opsjoner. </w:t>
      </w:r>
    </w:p>
    <w:p w14:paraId="6FA792A9" w14:textId="77777777" w:rsidR="00815C05" w:rsidRPr="00D94D14" w:rsidRDefault="00815C05" w:rsidP="00815C05"/>
    <w:p w14:paraId="0AB259C7" w14:textId="77777777" w:rsidR="00815C05" w:rsidRPr="00D94D14" w:rsidRDefault="00815C05" w:rsidP="00815C05">
      <w:r w:rsidRPr="00D94D14">
        <w:t>Tilleggstjenester kan bl.a. omfatte enkel opplæring, bistand med overføring av Kundens data, oppsett av enkle standardiserte integrasjoner og enkel konfigurering mv, se avtalen punkt 2.3.</w:t>
      </w:r>
    </w:p>
    <w:p w14:paraId="772AEED9" w14:textId="77777777" w:rsidR="00815C05" w:rsidRPr="00D94D14" w:rsidRDefault="00815C05" w:rsidP="00815C05"/>
    <w:p w14:paraId="4519E694" w14:textId="480C9B91" w:rsidR="00815C05" w:rsidRPr="00D94D14" w:rsidRDefault="00BE0093" w:rsidP="00815C05">
      <w:r w:rsidRPr="00D94D14">
        <w:t>Tilleggstjenestene</w:t>
      </w:r>
      <w:r w:rsidR="00815C05" w:rsidRPr="00D94D14">
        <w:t xml:space="preserve"> kan også i begrenset omfang gjelde annen oppfølging av Skytjenestene, f.eks. vedlikehold av standardintegrasjoner, se avtalen punkt 2.5, og håndheving av Standardvilkårene overfor Skytjenesteleverandøren på vegne av Kunden, se avtalen punkt 1.1.1 nest siste avsnitt.</w:t>
      </w:r>
    </w:p>
    <w:p w14:paraId="0DAF9D67" w14:textId="77777777" w:rsidR="00815C05" w:rsidRPr="00D94D14" w:rsidRDefault="00815C05" w:rsidP="00815C05"/>
    <w:p w14:paraId="28647734" w14:textId="34BD1151" w:rsidR="00815C05" w:rsidRPr="00D94D14" w:rsidRDefault="00815C05" w:rsidP="00815C05">
      <w:r w:rsidRPr="00D94D14">
        <w:t>Tilleggstjenester kan også omfatte bistand fra Leverandøren i forbindelse med avslutning av Skytjenestene, f.eks. bistand med å overføre avtalen om Skytjenestene til Kunden hvis Leverandøren er part i avtalen med Skytjenesteleverandøren, se avtalen punkt 2.6.</w:t>
      </w:r>
    </w:p>
    <w:p w14:paraId="47608833" w14:textId="26B8EDDB" w:rsidR="00815C05" w:rsidRPr="00D94D14" w:rsidRDefault="00815C05" w:rsidP="00867A37">
      <w:pPr>
        <w:pStyle w:val="Overskrift2"/>
      </w:pPr>
      <w:bookmarkStart w:id="20" w:name="_Toc229749147"/>
      <w:r w:rsidRPr="00D94D14">
        <w:t>II. Andre krav i Avtalen</w:t>
      </w:r>
      <w:bookmarkEnd w:id="20"/>
    </w:p>
    <w:p w14:paraId="5D55DDC0" w14:textId="4DF2CB35" w:rsidR="00815C05" w:rsidRPr="00D94D14" w:rsidRDefault="00815C05" w:rsidP="007229FC">
      <w:pPr>
        <w:pStyle w:val="Overskrift3"/>
      </w:pPr>
      <w:bookmarkStart w:id="21" w:name="_Toc229749148"/>
      <w:r w:rsidRPr="00D94D14">
        <w:t>Avtalens punkt 4.2.2 Avbestilling av Skytjenestene</w:t>
      </w:r>
      <w:bookmarkEnd w:id="21"/>
    </w:p>
    <w:p w14:paraId="35DA4141" w14:textId="24EA9FF8" w:rsidR="00815C05" w:rsidRPr="00D94D14" w:rsidRDefault="00815C05" w:rsidP="00815C05">
      <w:r w:rsidRPr="00D94D14">
        <w:t xml:space="preserve">Hvis Kunden har nærmere krav knyttet til avbestilling/delvis avbestilling av Skytjenestene, skal det være beskrevet her. </w:t>
      </w:r>
    </w:p>
    <w:p w14:paraId="1106241F" w14:textId="1E213FF4" w:rsidR="00815C05" w:rsidRPr="00D94D14" w:rsidRDefault="00815C05" w:rsidP="007229FC">
      <w:pPr>
        <w:pStyle w:val="Overskrift3"/>
      </w:pPr>
      <w:bookmarkStart w:id="22" w:name="_Toc229749149"/>
      <w:r w:rsidRPr="00D94D14">
        <w:t>Avtalens punkt 7.1.1 Generelle krav til informasjonssikkerhet</w:t>
      </w:r>
      <w:bookmarkEnd w:id="22"/>
    </w:p>
    <w:p w14:paraId="470333CA" w14:textId="52A71E78" w:rsidR="00815C05" w:rsidRPr="00D94D14" w:rsidRDefault="00815C05" w:rsidP="00815C05">
      <w:r w:rsidRPr="00D94D14">
        <w:t>Hvis Kunden har nærmere krav til Leverandørens arbeid med informasjonssikkerhet eller atskillelse av data skal det fremgå her.</w:t>
      </w:r>
    </w:p>
    <w:p w14:paraId="60E695A9" w14:textId="42AD6614" w:rsidR="00815C05" w:rsidRPr="00D94D14" w:rsidRDefault="00815C05" w:rsidP="007229FC">
      <w:pPr>
        <w:pStyle w:val="Overskrift3"/>
      </w:pPr>
      <w:bookmarkStart w:id="23" w:name="_Toc229749150"/>
      <w:r w:rsidRPr="00D94D14">
        <w:t>Avtalens punkt 7.1.2 Krav til Skytjenestene</w:t>
      </w:r>
      <w:bookmarkEnd w:id="23"/>
      <w:r w:rsidRPr="00D94D14">
        <w:t xml:space="preserve"> </w:t>
      </w:r>
    </w:p>
    <w:p w14:paraId="2262BACB" w14:textId="108F60C7" w:rsidR="00815C05" w:rsidRPr="00D94D14" w:rsidRDefault="00815C05" w:rsidP="00815C05">
      <w:r w:rsidRPr="00D94D14">
        <w:t>Hvis Kunden har nærmere krav til informasjonssikkerhet eller sertifisering i forbindelse med Skytjenestene, eller hvordan Kundens data er sikret i Skytjenestene, skal det fremgå her.</w:t>
      </w:r>
    </w:p>
    <w:p w14:paraId="35C4A6B3" w14:textId="77777777" w:rsidR="002836C6" w:rsidRPr="00D94D14" w:rsidRDefault="002836C6" w:rsidP="00815C05"/>
    <w:p w14:paraId="1B16FF2B" w14:textId="252477B1" w:rsidR="002836C6" w:rsidRPr="00D94D14" w:rsidRDefault="002836C6" w:rsidP="00815C05">
      <w:r w:rsidRPr="00D94D14">
        <w:t>Se krav 5 i kravtabell</w:t>
      </w:r>
    </w:p>
    <w:p w14:paraId="40A4C5E7" w14:textId="5E84E5C3" w:rsidR="00815C05" w:rsidRPr="00D94D14" w:rsidRDefault="00815C05" w:rsidP="007229FC">
      <w:pPr>
        <w:pStyle w:val="Overskrift3"/>
      </w:pPr>
      <w:bookmarkStart w:id="24" w:name="_Toc229749151"/>
      <w:r w:rsidRPr="00D94D14">
        <w:t>Avtalens punkt</w:t>
      </w:r>
      <w:r w:rsidRPr="00D94D14" w:rsidDel="00CB6F02">
        <w:t xml:space="preserve"> </w:t>
      </w:r>
      <w:r w:rsidRPr="00D94D14">
        <w:t>7.2.2 Databehandleravtale for Skytjenestene</w:t>
      </w:r>
      <w:bookmarkEnd w:id="24"/>
    </w:p>
    <w:p w14:paraId="0C4905B0" w14:textId="47DC6FDE" w:rsidR="00815C05" w:rsidRPr="00D94D14" w:rsidRDefault="00815C05" w:rsidP="00815C05">
      <w:pPr>
        <w:rPr>
          <w:rFonts w:cstheme="minorHAnsi"/>
        </w:rPr>
      </w:pPr>
      <w:r w:rsidRPr="00D94D14">
        <w:rPr>
          <w:rFonts w:cstheme="minorHAnsi"/>
        </w:rPr>
        <w:t xml:space="preserve">Har Kunden nærmere krav til hvordan </w:t>
      </w:r>
      <w:r w:rsidRPr="00D94D14">
        <w:t>Skytjenestene skal behandle</w:t>
      </w:r>
      <w:r w:rsidRPr="00D94D14">
        <w:rPr>
          <w:rFonts w:cstheme="minorHAnsi"/>
        </w:rPr>
        <w:t xml:space="preserve"> personopplysninger (og som utgjør krav til databehandleravtalen for Skytjenestene), skal det være spesifisert her.</w:t>
      </w:r>
    </w:p>
    <w:p w14:paraId="686BF173" w14:textId="77777777" w:rsidR="00815C05" w:rsidRPr="00D94D14" w:rsidRDefault="00815C05" w:rsidP="00815C05">
      <w:pPr>
        <w:rPr>
          <w:rFonts w:cstheme="minorHAnsi"/>
        </w:rPr>
      </w:pPr>
    </w:p>
    <w:p w14:paraId="101AB1AE" w14:textId="77777777" w:rsidR="00815C05" w:rsidRPr="00D94D14" w:rsidRDefault="00815C05" w:rsidP="00815C05">
      <w:pPr>
        <w:rPr>
          <w:rFonts w:cstheme="minorHAnsi"/>
        </w:rPr>
      </w:pPr>
      <w:r w:rsidRPr="00D94D14">
        <w:rPr>
          <w:rFonts w:cstheme="minorHAnsi"/>
        </w:rPr>
        <w:t xml:space="preserve">Databehandleravtalen vil vanligvis regulere spørsmålet om overføring av personopplysninger til land utenfor EU/EØS-området (tredjeland) og krav til overføringsgrunnlag mv. Hvis Kunden, i lys av EU-domstolens avgjørelse i saken kalt </w:t>
      </w:r>
      <w:proofErr w:type="spellStart"/>
      <w:r w:rsidRPr="00D94D14">
        <w:rPr>
          <w:rFonts w:cstheme="minorHAnsi"/>
        </w:rPr>
        <w:t>Schrems</w:t>
      </w:r>
      <w:proofErr w:type="spellEnd"/>
      <w:r w:rsidRPr="00D94D14">
        <w:rPr>
          <w:rFonts w:cstheme="minorHAnsi"/>
        </w:rPr>
        <w:t xml:space="preserve"> II, og veilederen fra EDPB, har ufravikelige eller andre særlige krav til Skytjenestene når det gjelder overføring av personopplysninger til land utenfor EU/EØS-området, kan det tas inn her. </w:t>
      </w:r>
    </w:p>
    <w:p w14:paraId="388FD86F" w14:textId="77777777" w:rsidR="002E7792" w:rsidRPr="00D94D14" w:rsidRDefault="002E7792" w:rsidP="00815C05">
      <w:pPr>
        <w:rPr>
          <w:rFonts w:cstheme="minorHAnsi"/>
        </w:rPr>
      </w:pPr>
    </w:p>
    <w:p w14:paraId="14C86CE7" w14:textId="6577BC28" w:rsidR="002E7792" w:rsidRPr="00D94D14" w:rsidRDefault="002E7792" w:rsidP="00815C05">
      <w:pPr>
        <w:rPr>
          <w:rFonts w:cstheme="minorHAnsi"/>
        </w:rPr>
      </w:pPr>
      <w:r w:rsidRPr="00D94D14">
        <w:rPr>
          <w:rFonts w:cstheme="minorHAnsi"/>
        </w:rPr>
        <w:t>Databehandlera</w:t>
      </w:r>
      <w:r w:rsidR="00C6683B" w:rsidRPr="00D94D14">
        <w:rPr>
          <w:rFonts w:cstheme="minorHAnsi"/>
        </w:rPr>
        <w:t>vtale utarbeides dersom behov. Mal er vedlagt konkurransen</w:t>
      </w:r>
    </w:p>
    <w:p w14:paraId="16745EC9" w14:textId="6B347335" w:rsidR="00DE734C" w:rsidRPr="00D94D14" w:rsidRDefault="00DE734C" w:rsidP="00DE734C">
      <w:pPr>
        <w:pStyle w:val="Overskrift3"/>
      </w:pPr>
      <w:bookmarkStart w:id="25" w:name="_Toc229749152"/>
      <w:r w:rsidRPr="00D94D14">
        <w:t>Avtalens punkt 8.3.1 Generelt om rettigheter til data</w:t>
      </w:r>
      <w:bookmarkEnd w:id="25"/>
    </w:p>
    <w:p w14:paraId="77A1A501" w14:textId="77777777" w:rsidR="006178DA" w:rsidRPr="00D94D14" w:rsidRDefault="001D4AC8" w:rsidP="00590C3A">
      <w:r w:rsidRPr="00D94D14">
        <w:t>Har Kunden krav til metoder eller standarder som Leverandøren skal benytte i sin behandling av data, metadata, krav til formater, strukturering, eller systemkompatibilitet, samt frister for utlevering av kopier og eller andre krav til tilgang på dataene, kan dette angis her. Det samme gjelder krav knyttet til eventuell testing av uthenting, Leverandørens rett til å benytte data for andre og/eller egne formål, samt håndtering av Kundens data når Avtalen opphører</w:t>
      </w:r>
      <w:r w:rsidR="006178DA" w:rsidRPr="00D94D14">
        <w:t xml:space="preserve">. </w:t>
      </w:r>
    </w:p>
    <w:p w14:paraId="401E2075" w14:textId="77777777" w:rsidR="006178DA" w:rsidRPr="00D94D14" w:rsidRDefault="006178DA" w:rsidP="00590C3A"/>
    <w:p w14:paraId="646B5E16" w14:textId="0F44091C" w:rsidR="004B2760" w:rsidRPr="001D4AC8" w:rsidRDefault="00D00052" w:rsidP="00590C3A">
      <w:r w:rsidRPr="00EB218C">
        <w:rPr>
          <w:lang w:eastAsia="nb-NO"/>
        </w:rPr>
        <w:t>Les mer om rettigheter til data i SSA</w:t>
      </w:r>
      <w:r w:rsidRPr="00EB218C">
        <w:rPr>
          <w:rFonts w:ascii="Cambria Math" w:hAnsi="Cambria Math" w:cs="Cambria Math"/>
          <w:lang w:eastAsia="nb-NO"/>
        </w:rPr>
        <w:t>‑</w:t>
      </w:r>
      <w:r w:rsidRPr="00EB218C">
        <w:rPr>
          <w:lang w:eastAsia="nb-NO"/>
        </w:rPr>
        <w:t>ene i</w:t>
      </w:r>
      <w:r w:rsidRPr="00D00052">
        <w:rPr>
          <w:lang w:eastAsia="nb-NO"/>
        </w:rPr>
        <w:t xml:space="preserve"> </w:t>
      </w:r>
      <w:hyperlink r:id="rId19" w:history="1">
        <w:r w:rsidRPr="003D0C41">
          <w:rPr>
            <w:rStyle w:val="Hyperkobling"/>
            <w:rFonts w:asciiTheme="minorHAnsi" w:hAnsiTheme="minorHAnsi" w:cstheme="minorBidi"/>
            <w:lang w:eastAsia="nb-NO"/>
          </w:rPr>
          <w:t>veilederen p</w:t>
        </w:r>
        <w:r w:rsidRPr="003D0C41">
          <w:rPr>
            <w:rStyle w:val="Hyperkobling"/>
            <w:rFonts w:ascii="Calibri" w:hAnsi="Calibri" w:cs="Calibri"/>
            <w:lang w:eastAsia="nb-NO"/>
          </w:rPr>
          <w:t>å</w:t>
        </w:r>
        <w:r w:rsidRPr="003D0C41">
          <w:rPr>
            <w:rStyle w:val="Hyperkobling"/>
            <w:rFonts w:asciiTheme="minorHAnsi" w:hAnsiTheme="minorHAnsi" w:cstheme="minorBidi"/>
            <w:lang w:eastAsia="nb-NO"/>
          </w:rPr>
          <w:t xml:space="preserve"> Anskaffelser.no.</w:t>
        </w:r>
      </w:hyperlink>
    </w:p>
    <w:p w14:paraId="2FABE568" w14:textId="79722DE7" w:rsidR="00815C05" w:rsidRDefault="00815C05" w:rsidP="00196858">
      <w:pPr>
        <w:pStyle w:val="Overskrift1"/>
      </w:pPr>
      <w:r w:rsidRPr="00DE734C">
        <w:br w:type="page"/>
      </w:r>
      <w:bookmarkStart w:id="26" w:name="_Toc229749153"/>
      <w:r w:rsidRPr="00766D2E">
        <w:lastRenderedPageBreak/>
        <w:t>Bilag 2: Leverandørens løsningsspesifikasjon</w:t>
      </w:r>
      <w:bookmarkEnd w:id="26"/>
      <w:r w:rsidR="0079445D" w:rsidRPr="0079445D">
        <w:t xml:space="preserve"> </w:t>
      </w:r>
    </w:p>
    <w:p w14:paraId="2D567E70" w14:textId="77777777" w:rsidR="0079445D" w:rsidRDefault="0079445D" w:rsidP="00815C05">
      <w:pPr>
        <w:rPr>
          <w:i/>
          <w:szCs w:val="22"/>
        </w:rPr>
      </w:pPr>
    </w:p>
    <w:p w14:paraId="5A6B8E6E" w14:textId="590B9B6D" w:rsidR="00815C05" w:rsidRPr="00B83756" w:rsidRDefault="00815C05" w:rsidP="00815C05">
      <w:pPr>
        <w:rPr>
          <w:i/>
          <w:szCs w:val="22"/>
        </w:rPr>
      </w:pPr>
      <w:r>
        <w:rPr>
          <w:i/>
          <w:szCs w:val="22"/>
        </w:rPr>
        <w:t>Bilaget skal f</w:t>
      </w:r>
      <w:r w:rsidRPr="00B83756">
        <w:rPr>
          <w:i/>
          <w:szCs w:val="22"/>
        </w:rPr>
        <w:t xml:space="preserve">ylles ut av Leverandøren. </w:t>
      </w:r>
    </w:p>
    <w:p w14:paraId="6B43ED72" w14:textId="77777777" w:rsidR="00815C05" w:rsidRDefault="00815C05" w:rsidP="00815C05"/>
    <w:p w14:paraId="1C3F236E" w14:textId="05356994" w:rsidR="00815C05" w:rsidRDefault="00815C05" w:rsidP="00815C05">
      <w:r>
        <w:t xml:space="preserve">MERK: Leverandøren må påse at alle krav i bilag 1 er tilfredsstillende besvart i bilag 2. Punktene nedenfor gir oversikt over hvilke forhold den generelle avtaleteksten forutsetter eller legger til rette for at er besvart i bilaget, men oversikten kan ikke anses som uttømmende. Bilag 1 kan omfatte flere krav og flere forhold enn det som </w:t>
      </w:r>
      <w:proofErr w:type="gramStart"/>
      <w:r>
        <w:t>fremgår</w:t>
      </w:r>
      <w:proofErr w:type="gramEnd"/>
      <w:r>
        <w:t xml:space="preserve"> i bilagsmalen nedenfor.</w:t>
      </w:r>
    </w:p>
    <w:p w14:paraId="3D3EE311" w14:textId="6EBC65B9" w:rsidR="00815C05" w:rsidRDefault="00815C05" w:rsidP="00110423">
      <w:pPr>
        <w:pStyle w:val="Overskrift2"/>
      </w:pPr>
      <w:bookmarkStart w:id="27" w:name="_Toc229749154"/>
      <w:r>
        <w:t xml:space="preserve">I. Avtalens </w:t>
      </w:r>
      <w:r w:rsidRPr="00110423">
        <w:t>omfang</w:t>
      </w:r>
      <w:r>
        <w:t xml:space="preserve"> (Avtalens punkt 1.1)</w:t>
      </w:r>
      <w:bookmarkEnd w:id="27"/>
    </w:p>
    <w:p w14:paraId="3099CE2E" w14:textId="69B2C5F5" w:rsidR="00815C05" w:rsidRDefault="00815C05" w:rsidP="00E57675">
      <w:pPr>
        <w:pStyle w:val="Overskrift3"/>
      </w:pPr>
      <w:bookmarkStart w:id="28" w:name="_Toc229749155"/>
      <w:r>
        <w:t xml:space="preserve">Beskrivelse av </w:t>
      </w:r>
      <w:r w:rsidRPr="001E034C">
        <w:t>Skytjeneste</w:t>
      </w:r>
      <w:r>
        <w:t>ne</w:t>
      </w:r>
      <w:bookmarkEnd w:id="28"/>
    </w:p>
    <w:p w14:paraId="17878DBC" w14:textId="77777777" w:rsidR="00815C05" w:rsidRDefault="00815C05" w:rsidP="00815C05">
      <w:r>
        <w:t>Leverandøren skal her beskrive Skytjenestene og hvordan de oppfyller Kundens krav i bilag 1. Kravene skal tolkes i lys av Kundens beskrivelse av sine behov.</w:t>
      </w:r>
    </w:p>
    <w:p w14:paraId="465522AA" w14:textId="77777777" w:rsidR="00815C05" w:rsidRDefault="00815C05" w:rsidP="00815C05">
      <w:r>
        <w:t xml:space="preserve"> </w:t>
      </w:r>
    </w:p>
    <w:p w14:paraId="17F7C7E8" w14:textId="4B0C2576" w:rsidR="00815C05" w:rsidRPr="00766D2E" w:rsidRDefault="00815C05" w:rsidP="00815C05">
      <w:r w:rsidRPr="001E034C">
        <w:t xml:space="preserve">Leverandøren </w:t>
      </w:r>
      <w:r>
        <w:t xml:space="preserve">skal her også beskrive hvordan håndheving av </w:t>
      </w:r>
      <w:r w:rsidRPr="001E034C">
        <w:t xml:space="preserve">Standardvilkår </w:t>
      </w:r>
      <w:r>
        <w:t>overfor Skytjenesteleverandøren skal foregå i avtaler som Leverandøren er part i.</w:t>
      </w:r>
    </w:p>
    <w:p w14:paraId="261BAA44" w14:textId="77777777" w:rsidR="00CA434F" w:rsidRPr="00766D2E" w:rsidRDefault="00CA434F" w:rsidP="00815C05"/>
    <w:p w14:paraId="1C3FB799" w14:textId="77777777" w:rsidR="00CA434F" w:rsidRPr="00766D2E" w:rsidRDefault="00CA434F" w:rsidP="00CA434F">
      <w:pPr>
        <w:rPr>
          <w:rFonts w:cstheme="minorHAnsi"/>
        </w:rPr>
      </w:pPr>
      <w:r w:rsidRPr="00766D2E">
        <w:rPr>
          <w:rFonts w:cstheme="minorHAnsi"/>
        </w:rPr>
        <w:t>Kravene i tabellen under er kategorisert slik:</w:t>
      </w:r>
    </w:p>
    <w:p w14:paraId="5373384E" w14:textId="77777777" w:rsidR="00CA434F" w:rsidRPr="00766D2E" w:rsidRDefault="00CA434F" w:rsidP="00CA434F">
      <w:pPr>
        <w:rPr>
          <w:rFonts w:cstheme="minorHAnsi"/>
        </w:rPr>
      </w:pPr>
    </w:p>
    <w:tbl>
      <w:tblPr>
        <w:tblStyle w:val="Tabellrutenett"/>
        <w:tblW w:w="0" w:type="auto"/>
        <w:tblInd w:w="38" w:type="dxa"/>
        <w:tblLook w:val="04A0" w:firstRow="1" w:lastRow="0" w:firstColumn="1" w:lastColumn="0" w:noHBand="0" w:noVBand="1"/>
      </w:tblPr>
      <w:tblGrid>
        <w:gridCol w:w="1200"/>
        <w:gridCol w:w="7824"/>
      </w:tblGrid>
      <w:tr w:rsidR="00CA434F" w:rsidRPr="00766D2E" w14:paraId="15179C57" w14:textId="77777777" w:rsidTr="00582FD2">
        <w:trPr>
          <w:trHeight w:val="737"/>
        </w:trPr>
        <w:tc>
          <w:tcPr>
            <w:tcW w:w="1200" w:type="dxa"/>
            <w:vAlign w:val="center"/>
          </w:tcPr>
          <w:p w14:paraId="0643EC5E" w14:textId="77777777" w:rsidR="00CA434F" w:rsidRPr="00766D2E" w:rsidRDefault="00CA434F" w:rsidP="00582FD2">
            <w:pPr>
              <w:rPr>
                <w:rFonts w:asciiTheme="minorHAnsi" w:hAnsiTheme="minorHAnsi" w:cstheme="minorHAnsi"/>
                <w:b/>
                <w:bCs/>
              </w:rPr>
            </w:pPr>
            <w:r w:rsidRPr="00766D2E">
              <w:rPr>
                <w:rFonts w:asciiTheme="minorHAnsi" w:hAnsiTheme="minorHAnsi" w:cstheme="minorHAnsi"/>
                <w:b/>
                <w:bCs/>
              </w:rPr>
              <w:t>Kategori</w:t>
            </w:r>
          </w:p>
        </w:tc>
        <w:tc>
          <w:tcPr>
            <w:tcW w:w="7824" w:type="dxa"/>
            <w:vAlign w:val="center"/>
          </w:tcPr>
          <w:p w14:paraId="76CF986E" w14:textId="77777777" w:rsidR="00CA434F" w:rsidRPr="00766D2E" w:rsidRDefault="00CA434F" w:rsidP="00582FD2">
            <w:pPr>
              <w:rPr>
                <w:rFonts w:asciiTheme="minorHAnsi" w:hAnsiTheme="minorHAnsi" w:cstheme="minorHAnsi"/>
                <w:b/>
                <w:bCs/>
              </w:rPr>
            </w:pPr>
            <w:r w:rsidRPr="00766D2E">
              <w:rPr>
                <w:rFonts w:asciiTheme="minorHAnsi" w:hAnsiTheme="minorHAnsi" w:cstheme="minorHAnsi"/>
                <w:b/>
                <w:bCs/>
              </w:rPr>
              <w:t>Spesifisering</w:t>
            </w:r>
          </w:p>
        </w:tc>
      </w:tr>
      <w:tr w:rsidR="00CA434F" w:rsidRPr="00766D2E" w14:paraId="107D59D6" w14:textId="77777777" w:rsidTr="00582FD2">
        <w:trPr>
          <w:trHeight w:val="737"/>
        </w:trPr>
        <w:tc>
          <w:tcPr>
            <w:tcW w:w="1200" w:type="dxa"/>
            <w:vAlign w:val="center"/>
          </w:tcPr>
          <w:p w14:paraId="45D56A21" w14:textId="77777777" w:rsidR="00CA434F" w:rsidRPr="00766D2E" w:rsidRDefault="00CA434F" w:rsidP="00582FD2">
            <w:pPr>
              <w:jc w:val="center"/>
              <w:rPr>
                <w:rFonts w:asciiTheme="minorHAnsi" w:hAnsiTheme="minorHAnsi" w:cstheme="minorHAnsi"/>
              </w:rPr>
            </w:pPr>
            <w:r w:rsidRPr="00766D2E">
              <w:rPr>
                <w:rFonts w:asciiTheme="minorHAnsi" w:hAnsiTheme="minorHAnsi" w:cstheme="minorHAnsi"/>
              </w:rPr>
              <w:t>A</w:t>
            </w:r>
          </w:p>
        </w:tc>
        <w:tc>
          <w:tcPr>
            <w:tcW w:w="7824" w:type="dxa"/>
            <w:vAlign w:val="center"/>
          </w:tcPr>
          <w:p w14:paraId="27555A7E" w14:textId="77777777" w:rsidR="00CA434F" w:rsidRPr="00766D2E" w:rsidRDefault="00CA434F" w:rsidP="00582FD2">
            <w:pPr>
              <w:rPr>
                <w:rFonts w:asciiTheme="minorHAnsi" w:hAnsiTheme="minorHAnsi" w:cstheme="minorHAnsi"/>
              </w:rPr>
            </w:pPr>
            <w:r w:rsidRPr="00766D2E">
              <w:rPr>
                <w:rFonts w:asciiTheme="minorHAnsi" w:hAnsiTheme="minorHAnsi" w:cstheme="minorHAnsi"/>
              </w:rPr>
              <w:t xml:space="preserve">Absolutt krav som </w:t>
            </w:r>
            <w:proofErr w:type="gramStart"/>
            <w:r w:rsidRPr="00766D2E">
              <w:rPr>
                <w:rFonts w:asciiTheme="minorHAnsi" w:hAnsiTheme="minorHAnsi" w:cstheme="minorHAnsi"/>
                <w:b/>
                <w:bCs/>
              </w:rPr>
              <w:t>må</w:t>
            </w:r>
            <w:proofErr w:type="gramEnd"/>
            <w:r w:rsidRPr="00766D2E">
              <w:rPr>
                <w:rFonts w:asciiTheme="minorHAnsi" w:hAnsiTheme="minorHAnsi" w:cstheme="minorHAnsi"/>
              </w:rPr>
              <w:t xml:space="preserve"> oppfylles. Manglende oppfyllelse medfører avvisning</w:t>
            </w:r>
          </w:p>
        </w:tc>
      </w:tr>
      <w:tr w:rsidR="00CA434F" w:rsidRPr="00766D2E" w14:paraId="73F75222" w14:textId="77777777" w:rsidTr="00582FD2">
        <w:trPr>
          <w:trHeight w:val="737"/>
        </w:trPr>
        <w:tc>
          <w:tcPr>
            <w:tcW w:w="1200" w:type="dxa"/>
            <w:vAlign w:val="center"/>
          </w:tcPr>
          <w:p w14:paraId="33EC13DA" w14:textId="77777777" w:rsidR="00CA434F" w:rsidRPr="00766D2E" w:rsidRDefault="00CA434F" w:rsidP="00582FD2">
            <w:pPr>
              <w:jc w:val="center"/>
              <w:rPr>
                <w:rFonts w:asciiTheme="minorHAnsi" w:hAnsiTheme="minorHAnsi" w:cstheme="minorHAnsi"/>
              </w:rPr>
            </w:pPr>
            <w:r w:rsidRPr="00766D2E">
              <w:rPr>
                <w:rFonts w:asciiTheme="minorHAnsi" w:hAnsiTheme="minorHAnsi" w:cstheme="minorHAnsi"/>
              </w:rPr>
              <w:t>B</w:t>
            </w:r>
          </w:p>
        </w:tc>
        <w:tc>
          <w:tcPr>
            <w:tcW w:w="7824" w:type="dxa"/>
            <w:vAlign w:val="center"/>
          </w:tcPr>
          <w:p w14:paraId="02C25303" w14:textId="77777777" w:rsidR="00CA434F" w:rsidRPr="00766D2E" w:rsidRDefault="00CA434F" w:rsidP="00582FD2">
            <w:pPr>
              <w:rPr>
                <w:rFonts w:asciiTheme="minorHAnsi" w:hAnsiTheme="minorHAnsi" w:cstheme="minorHAnsi"/>
              </w:rPr>
            </w:pPr>
            <w:r w:rsidRPr="00766D2E">
              <w:rPr>
                <w:rFonts w:asciiTheme="minorHAnsi" w:hAnsiTheme="minorHAnsi" w:cstheme="minorHAnsi"/>
              </w:rPr>
              <w:t>Bør-krav som beskriver vårt behov og ønsker. Grad av oppfyllelse av krav evalueres under tildelingskriteriet ‘Kvalitet’</w:t>
            </w:r>
          </w:p>
        </w:tc>
      </w:tr>
    </w:tbl>
    <w:p w14:paraId="7216DD75" w14:textId="77777777" w:rsidR="00CA434F" w:rsidRPr="00766D2E" w:rsidRDefault="00CA434F" w:rsidP="00CA434F">
      <w:pPr>
        <w:rPr>
          <w:rFonts w:cstheme="minorHAnsi"/>
        </w:rPr>
      </w:pPr>
    </w:p>
    <w:p w14:paraId="723AD30D" w14:textId="77777777" w:rsidR="00CA434F" w:rsidRPr="00766D2E" w:rsidRDefault="00CA434F" w:rsidP="00CA434F">
      <w:pPr>
        <w:rPr>
          <w:rFonts w:cstheme="minorHAnsi"/>
        </w:rPr>
      </w:pPr>
      <w:r w:rsidRPr="00766D2E">
        <w:rPr>
          <w:rFonts w:cstheme="minorHAnsi"/>
        </w:rPr>
        <w:t>Leverandør skal i bilag 2 besvare om krav oppfylles med ‘Ja’ eller ‘Nei’ – og beskrive hvordan kravet oppfylles.</w:t>
      </w:r>
    </w:p>
    <w:p w14:paraId="1462F6C7" w14:textId="77777777" w:rsidR="0020432B" w:rsidRPr="00766D2E" w:rsidRDefault="0020432B" w:rsidP="00CA434F">
      <w:pPr>
        <w:rPr>
          <w:rFonts w:cstheme="minorHAnsi"/>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746"/>
        <w:gridCol w:w="4854"/>
        <w:gridCol w:w="913"/>
        <w:gridCol w:w="2551"/>
      </w:tblGrid>
      <w:tr w:rsidR="00AC6F47" w:rsidRPr="00766D2E" w14:paraId="3D5FB51B" w14:textId="30C70268" w:rsidTr="00257709">
        <w:trPr>
          <w:trHeight w:val="750"/>
          <w:tblHeader/>
        </w:trPr>
        <w:tc>
          <w:tcPr>
            <w:tcW w:w="746" w:type="dxa"/>
            <w:shd w:val="clear" w:color="auto" w:fill="DEEAF6" w:themeFill="accent5" w:themeFillTint="33"/>
            <w:hideMark/>
          </w:tcPr>
          <w:p w14:paraId="650891BE" w14:textId="77777777" w:rsidR="00AC6F47" w:rsidRPr="00766D2E" w:rsidRDefault="00AC6F47" w:rsidP="00582FD2">
            <w:pPr>
              <w:jc w:val="center"/>
              <w:textAlignment w:val="baseline"/>
              <w:rPr>
                <w:rFonts w:cstheme="minorHAnsi"/>
                <w:szCs w:val="22"/>
              </w:rPr>
            </w:pPr>
            <w:r w:rsidRPr="00766D2E">
              <w:rPr>
                <w:rFonts w:cstheme="minorHAnsi"/>
                <w:b/>
                <w:bCs/>
                <w:szCs w:val="22"/>
              </w:rPr>
              <w:t xml:space="preserve">Krav </w:t>
            </w:r>
            <w:proofErr w:type="spellStart"/>
            <w:r w:rsidRPr="00766D2E">
              <w:rPr>
                <w:rFonts w:cstheme="minorHAnsi"/>
                <w:b/>
                <w:bCs/>
                <w:szCs w:val="22"/>
              </w:rPr>
              <w:t>nr</w:t>
            </w:r>
            <w:proofErr w:type="spellEnd"/>
            <w:r w:rsidRPr="00766D2E">
              <w:rPr>
                <w:rFonts w:cstheme="minorHAnsi"/>
                <w:szCs w:val="22"/>
              </w:rPr>
              <w:t> </w:t>
            </w:r>
          </w:p>
        </w:tc>
        <w:tc>
          <w:tcPr>
            <w:tcW w:w="4854" w:type="dxa"/>
            <w:shd w:val="clear" w:color="auto" w:fill="DEEAF6" w:themeFill="accent5" w:themeFillTint="33"/>
            <w:hideMark/>
          </w:tcPr>
          <w:p w14:paraId="14CC0FD3" w14:textId="77777777" w:rsidR="00AC6F47" w:rsidRPr="00766D2E" w:rsidRDefault="00AC6F47" w:rsidP="00582FD2">
            <w:pPr>
              <w:textAlignment w:val="baseline"/>
              <w:rPr>
                <w:szCs w:val="22"/>
              </w:rPr>
            </w:pPr>
            <w:r w:rsidRPr="00766D2E">
              <w:rPr>
                <w:b/>
                <w:bCs/>
                <w:szCs w:val="22"/>
              </w:rPr>
              <w:t>Beskrivelse av krav</w:t>
            </w:r>
          </w:p>
        </w:tc>
        <w:tc>
          <w:tcPr>
            <w:tcW w:w="913" w:type="dxa"/>
            <w:shd w:val="clear" w:color="auto" w:fill="DEEAF6" w:themeFill="accent5" w:themeFillTint="33"/>
            <w:hideMark/>
          </w:tcPr>
          <w:p w14:paraId="7387D768" w14:textId="77777777" w:rsidR="00AC6F47" w:rsidRPr="00766D2E" w:rsidRDefault="00AC6F47" w:rsidP="00582FD2">
            <w:pPr>
              <w:jc w:val="center"/>
              <w:textAlignment w:val="baseline"/>
              <w:rPr>
                <w:rFonts w:cstheme="minorHAnsi"/>
                <w:szCs w:val="22"/>
              </w:rPr>
            </w:pPr>
            <w:r w:rsidRPr="00766D2E">
              <w:rPr>
                <w:rFonts w:cstheme="minorHAnsi"/>
                <w:b/>
                <w:bCs/>
                <w:szCs w:val="22"/>
              </w:rPr>
              <w:t>Type krav</w:t>
            </w:r>
            <w:r w:rsidRPr="00766D2E">
              <w:rPr>
                <w:rFonts w:cstheme="minorHAnsi"/>
                <w:szCs w:val="22"/>
              </w:rPr>
              <w:t> </w:t>
            </w:r>
          </w:p>
        </w:tc>
        <w:tc>
          <w:tcPr>
            <w:tcW w:w="2551" w:type="dxa"/>
            <w:shd w:val="clear" w:color="auto" w:fill="DEEAF6" w:themeFill="accent5" w:themeFillTint="33"/>
          </w:tcPr>
          <w:p w14:paraId="41920B42" w14:textId="77777777" w:rsidR="00AC6F47" w:rsidRDefault="00AC6F47" w:rsidP="00582FD2">
            <w:pPr>
              <w:jc w:val="center"/>
              <w:textAlignment w:val="baseline"/>
              <w:rPr>
                <w:rFonts w:cstheme="minorHAnsi"/>
                <w:b/>
                <w:bCs/>
                <w:szCs w:val="22"/>
              </w:rPr>
            </w:pPr>
            <w:r>
              <w:rPr>
                <w:rFonts w:cstheme="minorHAnsi"/>
                <w:b/>
                <w:bCs/>
                <w:szCs w:val="22"/>
              </w:rPr>
              <w:t>Leverandørens besvarelse</w:t>
            </w:r>
          </w:p>
          <w:p w14:paraId="5DB42E57" w14:textId="4631AFD9" w:rsidR="00D94D14" w:rsidRPr="00766D2E" w:rsidRDefault="00D94D14" w:rsidP="00582FD2">
            <w:pPr>
              <w:jc w:val="center"/>
              <w:textAlignment w:val="baseline"/>
              <w:rPr>
                <w:rFonts w:cstheme="minorHAnsi"/>
                <w:b/>
                <w:bCs/>
                <w:szCs w:val="22"/>
              </w:rPr>
            </w:pPr>
            <w:r>
              <w:rPr>
                <w:rFonts w:cstheme="minorHAnsi"/>
                <w:b/>
                <w:bCs/>
                <w:szCs w:val="22"/>
              </w:rPr>
              <w:t>(Ja/Nei – samt beskrivelse)</w:t>
            </w:r>
          </w:p>
        </w:tc>
      </w:tr>
      <w:tr w:rsidR="00AC6F47" w:rsidRPr="00421F2E" w14:paraId="2F25DF3D" w14:textId="7D0B007A" w:rsidTr="00D94D14">
        <w:trPr>
          <w:trHeight w:val="837"/>
        </w:trPr>
        <w:tc>
          <w:tcPr>
            <w:tcW w:w="746" w:type="dxa"/>
            <w:hideMark/>
          </w:tcPr>
          <w:p w14:paraId="1BB39E42" w14:textId="77777777" w:rsidR="00AC6F47" w:rsidRPr="00421F2E" w:rsidRDefault="00AC6F47" w:rsidP="00582FD2">
            <w:pPr>
              <w:jc w:val="center"/>
              <w:rPr>
                <w:rFonts w:cstheme="minorHAnsi"/>
                <w:szCs w:val="22"/>
              </w:rPr>
            </w:pPr>
            <w:r w:rsidRPr="00421F2E">
              <w:rPr>
                <w:rFonts w:cstheme="minorHAnsi"/>
                <w:szCs w:val="22"/>
              </w:rPr>
              <w:t>1 </w:t>
            </w:r>
          </w:p>
        </w:tc>
        <w:tc>
          <w:tcPr>
            <w:tcW w:w="4854" w:type="dxa"/>
            <w:hideMark/>
          </w:tcPr>
          <w:p w14:paraId="54CB0E76" w14:textId="77777777" w:rsidR="00AC6F47" w:rsidRPr="00421F2E" w:rsidRDefault="00AC6F47" w:rsidP="00582FD2">
            <w:pPr>
              <w:rPr>
                <w:rFonts w:cstheme="minorHAnsi"/>
                <w:b/>
                <w:bCs/>
                <w:szCs w:val="22"/>
              </w:rPr>
            </w:pPr>
            <w:r w:rsidRPr="00421F2E">
              <w:rPr>
                <w:rFonts w:cstheme="minorHAnsi"/>
                <w:b/>
                <w:bCs/>
                <w:szCs w:val="22"/>
              </w:rPr>
              <w:t>Tilgang på produksjonsdata</w:t>
            </w:r>
          </w:p>
          <w:p w14:paraId="0CF69F75" w14:textId="77777777" w:rsidR="00AC6F47" w:rsidRPr="00421F2E" w:rsidRDefault="00AC6F47" w:rsidP="00582FD2">
            <w:pPr>
              <w:rPr>
                <w:rFonts w:cstheme="minorHAnsi"/>
                <w:szCs w:val="22"/>
              </w:rPr>
            </w:pPr>
            <w:r w:rsidRPr="00421F2E">
              <w:rPr>
                <w:rFonts w:cstheme="minorHAnsi"/>
                <w:szCs w:val="22"/>
              </w:rPr>
              <w:t>Leverandøren skal ikke ha tilgang til Kundens produksjonsdata uten at dette er spesifikt delegert av Kunden eller beskrevet i databehandleravtalen.  </w:t>
            </w:r>
          </w:p>
          <w:p w14:paraId="6C501621" w14:textId="77777777" w:rsidR="00AC6F47" w:rsidRPr="00421F2E" w:rsidRDefault="00AC6F47" w:rsidP="00582FD2">
            <w:pPr>
              <w:rPr>
                <w:rFonts w:cstheme="minorHAnsi"/>
                <w:szCs w:val="22"/>
              </w:rPr>
            </w:pPr>
          </w:p>
        </w:tc>
        <w:tc>
          <w:tcPr>
            <w:tcW w:w="913" w:type="dxa"/>
            <w:hideMark/>
          </w:tcPr>
          <w:p w14:paraId="576DECE5" w14:textId="77777777" w:rsidR="00AC6F47" w:rsidRPr="00421F2E" w:rsidRDefault="00AC6F47" w:rsidP="00582FD2">
            <w:pPr>
              <w:jc w:val="center"/>
              <w:rPr>
                <w:rFonts w:cstheme="minorHAnsi"/>
                <w:szCs w:val="22"/>
              </w:rPr>
            </w:pPr>
            <w:r w:rsidRPr="00421F2E">
              <w:rPr>
                <w:rFonts w:cstheme="minorHAnsi"/>
                <w:szCs w:val="22"/>
              </w:rPr>
              <w:t>A</w:t>
            </w:r>
          </w:p>
        </w:tc>
        <w:tc>
          <w:tcPr>
            <w:tcW w:w="2551" w:type="dxa"/>
          </w:tcPr>
          <w:p w14:paraId="2A1E42C1" w14:textId="77777777" w:rsidR="00AC6F47" w:rsidRPr="00421F2E" w:rsidRDefault="00AC6F47" w:rsidP="00582FD2">
            <w:pPr>
              <w:jc w:val="center"/>
              <w:rPr>
                <w:rFonts w:cstheme="minorHAnsi"/>
                <w:szCs w:val="22"/>
              </w:rPr>
            </w:pPr>
          </w:p>
        </w:tc>
      </w:tr>
      <w:tr w:rsidR="00AC6F47" w:rsidRPr="00421F2E" w14:paraId="0D231BE7" w14:textId="3E780A63" w:rsidTr="00D94D14">
        <w:trPr>
          <w:trHeight w:val="945"/>
        </w:trPr>
        <w:tc>
          <w:tcPr>
            <w:tcW w:w="746" w:type="dxa"/>
            <w:hideMark/>
          </w:tcPr>
          <w:p w14:paraId="5AF1FD07" w14:textId="77777777" w:rsidR="00AC6F47" w:rsidRPr="00421F2E" w:rsidRDefault="00AC6F47" w:rsidP="00582FD2">
            <w:pPr>
              <w:jc w:val="center"/>
              <w:rPr>
                <w:rFonts w:cstheme="minorHAnsi"/>
                <w:szCs w:val="22"/>
              </w:rPr>
            </w:pPr>
            <w:r w:rsidRPr="00421F2E">
              <w:rPr>
                <w:rFonts w:cstheme="minorHAnsi"/>
                <w:szCs w:val="22"/>
              </w:rPr>
              <w:t>2</w:t>
            </w:r>
          </w:p>
        </w:tc>
        <w:tc>
          <w:tcPr>
            <w:tcW w:w="4854" w:type="dxa"/>
            <w:hideMark/>
          </w:tcPr>
          <w:p w14:paraId="1084D588" w14:textId="77777777" w:rsidR="00AC6F47" w:rsidRPr="00421F2E" w:rsidRDefault="00AC6F47" w:rsidP="00582FD2">
            <w:pPr>
              <w:rPr>
                <w:rFonts w:cstheme="minorHAnsi"/>
                <w:b/>
                <w:bCs/>
                <w:szCs w:val="22"/>
              </w:rPr>
            </w:pPr>
            <w:r w:rsidRPr="00421F2E">
              <w:rPr>
                <w:rFonts w:cstheme="minorHAnsi"/>
                <w:b/>
                <w:bCs/>
                <w:szCs w:val="22"/>
              </w:rPr>
              <w:t>Leverandørens rolle</w:t>
            </w:r>
          </w:p>
          <w:p w14:paraId="530069AB" w14:textId="77777777" w:rsidR="00AC6F47" w:rsidRPr="00421F2E" w:rsidRDefault="00AC6F47" w:rsidP="00582FD2">
            <w:pPr>
              <w:rPr>
                <w:rFonts w:cstheme="minorHAnsi"/>
                <w:szCs w:val="22"/>
              </w:rPr>
            </w:pPr>
            <w:r w:rsidRPr="00421F2E">
              <w:rPr>
                <w:rFonts w:cstheme="minorHAnsi"/>
                <w:szCs w:val="22"/>
              </w:rPr>
              <w:t>Leverandøren skal yte følgende tjenester:</w:t>
            </w:r>
          </w:p>
          <w:p w14:paraId="51E2A5DA" w14:textId="77777777" w:rsidR="00AC6F47" w:rsidRPr="00421F2E" w:rsidRDefault="00AC6F47" w:rsidP="00582FD2">
            <w:pPr>
              <w:pStyle w:val="Listeavsnitt"/>
              <w:numPr>
                <w:ilvl w:val="0"/>
                <w:numId w:val="14"/>
              </w:numPr>
              <w:rPr>
                <w:rFonts w:cstheme="minorHAnsi"/>
              </w:rPr>
            </w:pPr>
            <w:r w:rsidRPr="00421F2E">
              <w:rPr>
                <w:rFonts w:cstheme="minorHAnsi"/>
              </w:rPr>
              <w:t>Bestilling og oppfølging av lisenser på vegne av Digdir   </w:t>
            </w:r>
          </w:p>
          <w:p w14:paraId="7F018923" w14:textId="77777777" w:rsidR="00AC6F47" w:rsidRPr="00421F2E" w:rsidRDefault="00AC6F47" w:rsidP="00582FD2">
            <w:pPr>
              <w:pStyle w:val="Listeavsnitt"/>
              <w:numPr>
                <w:ilvl w:val="0"/>
                <w:numId w:val="14"/>
              </w:numPr>
              <w:rPr>
                <w:rFonts w:cstheme="minorHAnsi"/>
              </w:rPr>
            </w:pPr>
            <w:r w:rsidRPr="00421F2E">
              <w:rPr>
                <w:rFonts w:cstheme="minorHAnsi"/>
              </w:rPr>
              <w:t>Rådgivning knyttet til lisensbetingelser og avklaring om Digdir er </w:t>
            </w:r>
            <w:proofErr w:type="spellStart"/>
            <w:r w:rsidRPr="00421F2E">
              <w:rPr>
                <w:rFonts w:cstheme="minorHAnsi"/>
              </w:rPr>
              <w:t>compliant</w:t>
            </w:r>
            <w:proofErr w:type="spellEnd"/>
            <w:r w:rsidRPr="00421F2E">
              <w:rPr>
                <w:rFonts w:cstheme="minorHAnsi"/>
              </w:rPr>
              <w:t xml:space="preserve">. Det kan inkludere håndheving av standardvilkår </w:t>
            </w:r>
            <w:r w:rsidRPr="00421F2E">
              <w:rPr>
                <w:rFonts w:cstheme="minorHAnsi"/>
              </w:rPr>
              <w:lastRenderedPageBreak/>
              <w:t xml:space="preserve">ovenfor Microsoft på vegne av Kunden. Dette avklares med Kunden. </w:t>
            </w:r>
          </w:p>
          <w:p w14:paraId="78F707F6" w14:textId="77777777" w:rsidR="00AC6F47" w:rsidRPr="00421F2E" w:rsidRDefault="00AC6F47" w:rsidP="00582FD2">
            <w:pPr>
              <w:pStyle w:val="Listeavsnitt"/>
              <w:numPr>
                <w:ilvl w:val="0"/>
                <w:numId w:val="14"/>
              </w:numPr>
              <w:rPr>
                <w:rFonts w:cstheme="minorHAnsi"/>
              </w:rPr>
            </w:pPr>
            <w:r w:rsidRPr="00421F2E">
              <w:rPr>
                <w:rFonts w:cstheme="minorHAnsi"/>
              </w:rPr>
              <w:t>Viderefakturering på vegne av Microsoft</w:t>
            </w:r>
          </w:p>
          <w:p w14:paraId="37F95923" w14:textId="77777777" w:rsidR="00AC6F47" w:rsidRPr="00421F2E" w:rsidRDefault="00AC6F47" w:rsidP="00582FD2">
            <w:pPr>
              <w:rPr>
                <w:rFonts w:cstheme="minorHAnsi"/>
                <w:szCs w:val="22"/>
              </w:rPr>
            </w:pPr>
            <w:r w:rsidRPr="00421F2E">
              <w:rPr>
                <w:rFonts w:cstheme="minorHAnsi"/>
                <w:szCs w:val="22"/>
              </w:rPr>
              <w:t> </w:t>
            </w:r>
          </w:p>
        </w:tc>
        <w:tc>
          <w:tcPr>
            <w:tcW w:w="913" w:type="dxa"/>
            <w:hideMark/>
          </w:tcPr>
          <w:p w14:paraId="73DD556D" w14:textId="77777777" w:rsidR="00AC6F47" w:rsidRPr="00421F2E" w:rsidRDefault="00AC6F47" w:rsidP="00582FD2">
            <w:pPr>
              <w:jc w:val="center"/>
              <w:rPr>
                <w:rFonts w:cstheme="minorHAnsi"/>
                <w:szCs w:val="22"/>
              </w:rPr>
            </w:pPr>
            <w:r w:rsidRPr="00421F2E">
              <w:rPr>
                <w:rFonts w:cstheme="minorHAnsi"/>
                <w:szCs w:val="22"/>
              </w:rPr>
              <w:lastRenderedPageBreak/>
              <w:t>A </w:t>
            </w:r>
          </w:p>
        </w:tc>
        <w:tc>
          <w:tcPr>
            <w:tcW w:w="2551" w:type="dxa"/>
          </w:tcPr>
          <w:p w14:paraId="1E334717" w14:textId="77777777" w:rsidR="00AC6F47" w:rsidRPr="00421F2E" w:rsidRDefault="00AC6F47" w:rsidP="00582FD2">
            <w:pPr>
              <w:jc w:val="center"/>
              <w:rPr>
                <w:rFonts w:cstheme="minorHAnsi"/>
                <w:szCs w:val="22"/>
              </w:rPr>
            </w:pPr>
          </w:p>
        </w:tc>
      </w:tr>
      <w:tr w:rsidR="00AC6F47" w:rsidRPr="00421F2E" w14:paraId="1D6BF1EF" w14:textId="423FF7A1" w:rsidTr="00D94D14">
        <w:trPr>
          <w:trHeight w:val="182"/>
        </w:trPr>
        <w:tc>
          <w:tcPr>
            <w:tcW w:w="746" w:type="dxa"/>
            <w:hideMark/>
          </w:tcPr>
          <w:p w14:paraId="16F23693" w14:textId="77777777" w:rsidR="00AC6F47" w:rsidRPr="00421F2E" w:rsidRDefault="00AC6F47" w:rsidP="00582FD2">
            <w:pPr>
              <w:jc w:val="center"/>
              <w:rPr>
                <w:rFonts w:cstheme="minorHAnsi"/>
                <w:szCs w:val="22"/>
              </w:rPr>
            </w:pPr>
            <w:r w:rsidRPr="00421F2E">
              <w:rPr>
                <w:rFonts w:cstheme="minorHAnsi"/>
                <w:szCs w:val="22"/>
              </w:rPr>
              <w:t>3 </w:t>
            </w:r>
          </w:p>
        </w:tc>
        <w:tc>
          <w:tcPr>
            <w:tcW w:w="4854" w:type="dxa"/>
            <w:hideMark/>
          </w:tcPr>
          <w:p w14:paraId="65246E15" w14:textId="77777777" w:rsidR="00AC6F47" w:rsidRPr="00421F2E" w:rsidRDefault="00AC6F47" w:rsidP="00582FD2">
            <w:pPr>
              <w:rPr>
                <w:rFonts w:cstheme="minorHAnsi"/>
                <w:b/>
                <w:bCs/>
                <w:szCs w:val="22"/>
              </w:rPr>
            </w:pPr>
            <w:r w:rsidRPr="00421F2E">
              <w:rPr>
                <w:rFonts w:cstheme="minorHAnsi"/>
                <w:b/>
                <w:bCs/>
                <w:szCs w:val="22"/>
              </w:rPr>
              <w:t>Partnerstatus</w:t>
            </w:r>
          </w:p>
          <w:p w14:paraId="419FFCD0" w14:textId="77777777" w:rsidR="00AC6F47" w:rsidRPr="00421F2E" w:rsidRDefault="00AC6F47" w:rsidP="00582FD2">
            <w:pPr>
              <w:rPr>
                <w:rFonts w:cstheme="minorHAnsi"/>
                <w:szCs w:val="22"/>
              </w:rPr>
            </w:pPr>
            <w:r w:rsidRPr="00421F2E">
              <w:rPr>
                <w:rFonts w:cstheme="minorHAnsi"/>
                <w:szCs w:val="22"/>
              </w:rPr>
              <w:t>Det er viktig at leverandøren har partnerstatus på nivå som gjør at Kunden får tilgang til </w:t>
            </w:r>
            <w:proofErr w:type="gramStart"/>
            <w:r w:rsidRPr="00421F2E">
              <w:rPr>
                <w:rFonts w:cstheme="minorHAnsi"/>
                <w:szCs w:val="22"/>
              </w:rPr>
              <w:t>optimale</w:t>
            </w:r>
            <w:proofErr w:type="gramEnd"/>
            <w:r w:rsidRPr="00421F2E">
              <w:rPr>
                <w:rFonts w:cstheme="minorHAnsi"/>
                <w:szCs w:val="22"/>
              </w:rPr>
              <w:t> lisensieringsmetrikker på porteføljen av lisenser og skytjenester nå og i fremtiden.  </w:t>
            </w:r>
          </w:p>
          <w:p w14:paraId="31B28198" w14:textId="77777777" w:rsidR="00AC6F47" w:rsidRPr="00421F2E" w:rsidRDefault="00AC6F47" w:rsidP="00582FD2">
            <w:pPr>
              <w:rPr>
                <w:rFonts w:cstheme="minorHAnsi"/>
                <w:szCs w:val="22"/>
              </w:rPr>
            </w:pPr>
          </w:p>
          <w:p w14:paraId="28226961" w14:textId="77777777" w:rsidR="00AC6F47" w:rsidRPr="00421F2E" w:rsidRDefault="00AC6F47" w:rsidP="00582FD2">
            <w:pPr>
              <w:rPr>
                <w:rFonts w:cstheme="minorHAnsi"/>
                <w:szCs w:val="22"/>
              </w:rPr>
            </w:pPr>
            <w:r w:rsidRPr="00421F2E">
              <w:rPr>
                <w:rFonts w:cstheme="minorHAnsi"/>
                <w:szCs w:val="22"/>
              </w:rPr>
              <w:t xml:space="preserve">Leverandør skal beskrive og dokumentere partnerstatus. </w:t>
            </w:r>
          </w:p>
          <w:p w14:paraId="4B317AD1" w14:textId="77777777" w:rsidR="00AC6F47" w:rsidRPr="00421F2E" w:rsidRDefault="00AC6F47" w:rsidP="00582FD2">
            <w:pPr>
              <w:rPr>
                <w:rFonts w:cstheme="minorHAnsi"/>
                <w:szCs w:val="22"/>
              </w:rPr>
            </w:pPr>
          </w:p>
        </w:tc>
        <w:tc>
          <w:tcPr>
            <w:tcW w:w="913" w:type="dxa"/>
            <w:hideMark/>
          </w:tcPr>
          <w:p w14:paraId="44416FD4" w14:textId="77777777" w:rsidR="00AC6F47" w:rsidRPr="00421F2E" w:rsidRDefault="00AC6F47" w:rsidP="00582FD2">
            <w:pPr>
              <w:jc w:val="center"/>
              <w:rPr>
                <w:rFonts w:cstheme="minorHAnsi"/>
                <w:szCs w:val="22"/>
              </w:rPr>
            </w:pPr>
            <w:r w:rsidRPr="00421F2E">
              <w:rPr>
                <w:rFonts w:cstheme="minorHAnsi"/>
                <w:szCs w:val="22"/>
              </w:rPr>
              <w:t>B </w:t>
            </w:r>
          </w:p>
        </w:tc>
        <w:tc>
          <w:tcPr>
            <w:tcW w:w="2551" w:type="dxa"/>
          </w:tcPr>
          <w:p w14:paraId="2B0BAC1D" w14:textId="77777777" w:rsidR="00AC6F47" w:rsidRPr="00421F2E" w:rsidRDefault="00AC6F47" w:rsidP="00582FD2">
            <w:pPr>
              <w:jc w:val="center"/>
              <w:rPr>
                <w:rFonts w:cstheme="minorHAnsi"/>
                <w:szCs w:val="22"/>
              </w:rPr>
            </w:pPr>
          </w:p>
        </w:tc>
      </w:tr>
      <w:tr w:rsidR="00AC6F47" w:rsidRPr="00421F2E" w14:paraId="65BB56C9" w14:textId="21A2DD74" w:rsidTr="00D94D14">
        <w:trPr>
          <w:trHeight w:val="630"/>
        </w:trPr>
        <w:tc>
          <w:tcPr>
            <w:tcW w:w="746" w:type="dxa"/>
            <w:hideMark/>
          </w:tcPr>
          <w:p w14:paraId="512D101A" w14:textId="77777777" w:rsidR="00AC6F47" w:rsidRPr="00421F2E" w:rsidRDefault="00AC6F47" w:rsidP="00582FD2">
            <w:pPr>
              <w:jc w:val="center"/>
              <w:rPr>
                <w:rFonts w:cstheme="minorHAnsi"/>
                <w:szCs w:val="22"/>
              </w:rPr>
            </w:pPr>
            <w:r w:rsidRPr="00421F2E">
              <w:rPr>
                <w:rFonts w:cstheme="minorHAnsi"/>
                <w:szCs w:val="22"/>
              </w:rPr>
              <w:t>4 </w:t>
            </w:r>
          </w:p>
        </w:tc>
        <w:tc>
          <w:tcPr>
            <w:tcW w:w="4854" w:type="dxa"/>
            <w:hideMark/>
          </w:tcPr>
          <w:p w14:paraId="48CF8AB7" w14:textId="77777777" w:rsidR="00AC6F47" w:rsidRPr="00421F2E" w:rsidRDefault="00AC6F47" w:rsidP="00582FD2">
            <w:pPr>
              <w:rPr>
                <w:rFonts w:cstheme="minorHAnsi"/>
                <w:b/>
                <w:bCs/>
                <w:szCs w:val="22"/>
              </w:rPr>
            </w:pPr>
            <w:r w:rsidRPr="00421F2E">
              <w:rPr>
                <w:rFonts w:cstheme="minorHAnsi"/>
                <w:b/>
                <w:bCs/>
                <w:szCs w:val="22"/>
              </w:rPr>
              <w:t xml:space="preserve">Informasjonssikkerhet </w:t>
            </w:r>
          </w:p>
          <w:p w14:paraId="5D095D14" w14:textId="77777777" w:rsidR="00AC6F47" w:rsidRPr="00421F2E" w:rsidRDefault="00AC6F47" w:rsidP="00582FD2">
            <w:pPr>
              <w:rPr>
                <w:rFonts w:cstheme="minorHAnsi"/>
                <w:szCs w:val="22"/>
              </w:rPr>
            </w:pPr>
            <w:r w:rsidRPr="00421F2E">
              <w:rPr>
                <w:rFonts w:cstheme="minorHAnsi"/>
                <w:szCs w:val="22"/>
              </w:rPr>
              <w:t>Det er viktig for Kunden at leverandøren har gode rutiner for informasjonssikkerhet og at leverandøren til enhver tid kan dokumentere dette ovenfor Kunden.  </w:t>
            </w:r>
          </w:p>
          <w:p w14:paraId="4B44B6DC" w14:textId="77777777" w:rsidR="00AC6F47" w:rsidRPr="00421F2E" w:rsidRDefault="00AC6F47" w:rsidP="00582FD2">
            <w:pPr>
              <w:rPr>
                <w:rFonts w:cstheme="minorHAnsi"/>
                <w:szCs w:val="22"/>
              </w:rPr>
            </w:pPr>
          </w:p>
        </w:tc>
        <w:tc>
          <w:tcPr>
            <w:tcW w:w="913" w:type="dxa"/>
            <w:hideMark/>
          </w:tcPr>
          <w:p w14:paraId="2627F3A9" w14:textId="77777777" w:rsidR="00AC6F47" w:rsidRPr="00421F2E" w:rsidRDefault="00AC6F47" w:rsidP="00582FD2">
            <w:pPr>
              <w:jc w:val="center"/>
              <w:rPr>
                <w:rFonts w:cstheme="minorHAnsi"/>
                <w:szCs w:val="22"/>
              </w:rPr>
            </w:pPr>
            <w:r w:rsidRPr="00421F2E">
              <w:rPr>
                <w:rFonts w:cstheme="minorHAnsi"/>
                <w:szCs w:val="22"/>
              </w:rPr>
              <w:t>B </w:t>
            </w:r>
          </w:p>
        </w:tc>
        <w:tc>
          <w:tcPr>
            <w:tcW w:w="2551" w:type="dxa"/>
          </w:tcPr>
          <w:p w14:paraId="001669A3" w14:textId="77777777" w:rsidR="00AC6F47" w:rsidRPr="00421F2E" w:rsidRDefault="00AC6F47" w:rsidP="00582FD2">
            <w:pPr>
              <w:jc w:val="center"/>
              <w:rPr>
                <w:rFonts w:cstheme="minorHAnsi"/>
                <w:szCs w:val="22"/>
              </w:rPr>
            </w:pPr>
          </w:p>
        </w:tc>
      </w:tr>
      <w:tr w:rsidR="00AC6F47" w:rsidRPr="00421F2E" w14:paraId="4D0DEA52" w14:textId="1994A048" w:rsidTr="00D94D14">
        <w:tc>
          <w:tcPr>
            <w:tcW w:w="746" w:type="dxa"/>
            <w:hideMark/>
          </w:tcPr>
          <w:p w14:paraId="5EFD464B" w14:textId="77777777" w:rsidR="00AC6F47" w:rsidRPr="00421F2E" w:rsidRDefault="00AC6F47" w:rsidP="00582FD2">
            <w:pPr>
              <w:jc w:val="center"/>
              <w:rPr>
                <w:rFonts w:cstheme="minorHAnsi"/>
                <w:szCs w:val="22"/>
              </w:rPr>
            </w:pPr>
            <w:r w:rsidRPr="00421F2E">
              <w:rPr>
                <w:rFonts w:cstheme="minorHAnsi"/>
                <w:szCs w:val="22"/>
              </w:rPr>
              <w:t>5 </w:t>
            </w:r>
          </w:p>
        </w:tc>
        <w:tc>
          <w:tcPr>
            <w:tcW w:w="4854" w:type="dxa"/>
          </w:tcPr>
          <w:p w14:paraId="357E8CF4" w14:textId="537602B5" w:rsidR="00AC6F47" w:rsidRPr="00BB5BDB" w:rsidRDefault="00AC6F47" w:rsidP="00582FD2">
            <w:pPr>
              <w:rPr>
                <w:strike/>
                <w:szCs w:val="22"/>
              </w:rPr>
            </w:pPr>
            <w:r w:rsidRPr="00421F2E">
              <w:rPr>
                <w:szCs w:val="22"/>
              </w:rPr>
              <w:t>Beskriv hvordan Leverandøren gjennom avtaleperioden aktivt holder Kunden orientert om risiko knyttet til leveransene, herunder holde seg oppdatert om endringer i prismodeller, leveringsbetingelser, innhold i leveransen med videre, og varsle Kunden dersom det skjer endringer som kan være av betydning for Kundens bruk av tjenestene.  </w:t>
            </w:r>
          </w:p>
          <w:p w14:paraId="52F24115" w14:textId="77777777" w:rsidR="00AC6F47" w:rsidRPr="00421F2E" w:rsidRDefault="00AC6F47" w:rsidP="00582FD2">
            <w:pPr>
              <w:rPr>
                <w:rFonts w:cstheme="minorHAnsi"/>
                <w:szCs w:val="22"/>
              </w:rPr>
            </w:pPr>
          </w:p>
        </w:tc>
        <w:tc>
          <w:tcPr>
            <w:tcW w:w="913" w:type="dxa"/>
            <w:hideMark/>
          </w:tcPr>
          <w:p w14:paraId="32B7B7AB" w14:textId="77777777" w:rsidR="00AC6F47" w:rsidRPr="00421F2E" w:rsidRDefault="00AC6F47" w:rsidP="00582FD2">
            <w:pPr>
              <w:jc w:val="center"/>
              <w:rPr>
                <w:rFonts w:cstheme="minorHAnsi"/>
                <w:szCs w:val="22"/>
              </w:rPr>
            </w:pPr>
            <w:r w:rsidRPr="00421F2E">
              <w:rPr>
                <w:rFonts w:cstheme="minorHAnsi"/>
                <w:szCs w:val="22"/>
              </w:rPr>
              <w:t>B </w:t>
            </w:r>
          </w:p>
        </w:tc>
        <w:tc>
          <w:tcPr>
            <w:tcW w:w="2551" w:type="dxa"/>
          </w:tcPr>
          <w:p w14:paraId="75D5B335" w14:textId="77777777" w:rsidR="00AC6F47" w:rsidRPr="00421F2E" w:rsidRDefault="00AC6F47" w:rsidP="00582FD2">
            <w:pPr>
              <w:jc w:val="center"/>
              <w:rPr>
                <w:rFonts w:cstheme="minorHAnsi"/>
                <w:szCs w:val="22"/>
              </w:rPr>
            </w:pPr>
          </w:p>
        </w:tc>
      </w:tr>
      <w:tr w:rsidR="00AC6F47" w:rsidRPr="00421F2E" w14:paraId="1A7FEBD9" w14:textId="40E5D9E7" w:rsidTr="00D94D14">
        <w:trPr>
          <w:trHeight w:val="945"/>
        </w:trPr>
        <w:tc>
          <w:tcPr>
            <w:tcW w:w="746" w:type="dxa"/>
            <w:hideMark/>
          </w:tcPr>
          <w:p w14:paraId="29E32568" w14:textId="77777777" w:rsidR="00AC6F47" w:rsidRPr="00421F2E" w:rsidRDefault="00AC6F47" w:rsidP="00582FD2">
            <w:pPr>
              <w:jc w:val="center"/>
              <w:rPr>
                <w:rFonts w:cstheme="minorHAnsi"/>
                <w:szCs w:val="22"/>
              </w:rPr>
            </w:pPr>
            <w:r w:rsidRPr="00421F2E">
              <w:rPr>
                <w:rFonts w:cstheme="minorHAnsi"/>
                <w:szCs w:val="22"/>
              </w:rPr>
              <w:t>6 </w:t>
            </w:r>
          </w:p>
        </w:tc>
        <w:tc>
          <w:tcPr>
            <w:tcW w:w="4854" w:type="dxa"/>
          </w:tcPr>
          <w:p w14:paraId="0A1EC38D" w14:textId="77777777" w:rsidR="00AC6F47" w:rsidRPr="00421F2E" w:rsidRDefault="00AC6F47" w:rsidP="00582FD2">
            <w:pPr>
              <w:rPr>
                <w:rFonts w:cstheme="minorHAnsi"/>
                <w:b/>
                <w:bCs/>
                <w:szCs w:val="22"/>
              </w:rPr>
            </w:pPr>
            <w:r w:rsidRPr="00421F2E">
              <w:rPr>
                <w:rFonts w:cstheme="minorHAnsi"/>
                <w:b/>
                <w:bCs/>
                <w:szCs w:val="22"/>
              </w:rPr>
              <w:t xml:space="preserve">Ekspertkompetanse </w:t>
            </w:r>
          </w:p>
          <w:p w14:paraId="5940B79C" w14:textId="77777777" w:rsidR="00AC6F47" w:rsidRPr="00421F2E" w:rsidRDefault="00AC6F47" w:rsidP="00582FD2">
            <w:pPr>
              <w:rPr>
                <w:rFonts w:cstheme="minorHAnsi"/>
                <w:szCs w:val="22"/>
              </w:rPr>
            </w:pPr>
            <w:r w:rsidRPr="00421F2E">
              <w:rPr>
                <w:rFonts w:cstheme="minorHAnsi"/>
                <w:szCs w:val="22"/>
              </w:rPr>
              <w:t>Beskriv Kundens tilgang til ekspertressurser som tilbys under Avtalen - hvor mange, hvor er de (geografisk), hva slags kompetanse de har og hvordan de opprettholdes kompetansen.  </w:t>
            </w:r>
          </w:p>
          <w:p w14:paraId="22D0CF23" w14:textId="77777777" w:rsidR="00AC6F47" w:rsidRPr="00421F2E" w:rsidRDefault="00AC6F47" w:rsidP="00582FD2">
            <w:pPr>
              <w:rPr>
                <w:rFonts w:cstheme="minorHAnsi"/>
                <w:szCs w:val="22"/>
              </w:rPr>
            </w:pPr>
          </w:p>
          <w:p w14:paraId="3FA74808" w14:textId="77777777" w:rsidR="00AC6F47" w:rsidRPr="00421F2E" w:rsidRDefault="00AC6F47" w:rsidP="00582FD2">
            <w:pPr>
              <w:rPr>
                <w:rFonts w:cstheme="minorHAnsi"/>
                <w:szCs w:val="22"/>
              </w:rPr>
            </w:pPr>
            <w:r w:rsidRPr="00421F2E">
              <w:rPr>
                <w:rFonts w:cstheme="minorHAnsi"/>
                <w:szCs w:val="22"/>
              </w:rPr>
              <w:t>Ekspertressurser kan for eksempel være innen skystrategi og -arkitektur, rådgivning innen sikkerhet, informasjonssikkerhet, kontrakt/avtale, kostnads-/kapasitet-/ressurs-optimalisering</w:t>
            </w:r>
          </w:p>
          <w:p w14:paraId="0F833E57" w14:textId="77777777" w:rsidR="00AC6F47" w:rsidRPr="00421F2E" w:rsidRDefault="00AC6F47" w:rsidP="00582FD2">
            <w:pPr>
              <w:rPr>
                <w:rFonts w:cstheme="minorHAnsi"/>
                <w:szCs w:val="22"/>
              </w:rPr>
            </w:pPr>
          </w:p>
        </w:tc>
        <w:tc>
          <w:tcPr>
            <w:tcW w:w="913" w:type="dxa"/>
            <w:hideMark/>
          </w:tcPr>
          <w:p w14:paraId="38FB4481" w14:textId="77777777" w:rsidR="00AC6F47" w:rsidRPr="00421F2E" w:rsidRDefault="00AC6F47" w:rsidP="00582FD2">
            <w:pPr>
              <w:jc w:val="center"/>
              <w:rPr>
                <w:rFonts w:cstheme="minorHAnsi"/>
                <w:szCs w:val="22"/>
              </w:rPr>
            </w:pPr>
            <w:r w:rsidRPr="00421F2E">
              <w:rPr>
                <w:rFonts w:cstheme="minorHAnsi"/>
                <w:szCs w:val="22"/>
              </w:rPr>
              <w:t>B </w:t>
            </w:r>
          </w:p>
        </w:tc>
        <w:tc>
          <w:tcPr>
            <w:tcW w:w="2551" w:type="dxa"/>
          </w:tcPr>
          <w:p w14:paraId="4CE54C02" w14:textId="77777777" w:rsidR="00AC6F47" w:rsidRPr="00421F2E" w:rsidRDefault="00AC6F47" w:rsidP="00582FD2">
            <w:pPr>
              <w:jc w:val="center"/>
              <w:rPr>
                <w:rFonts w:cstheme="minorHAnsi"/>
                <w:szCs w:val="22"/>
              </w:rPr>
            </w:pPr>
          </w:p>
        </w:tc>
      </w:tr>
      <w:tr w:rsidR="00AC6F47" w:rsidRPr="00421F2E" w14:paraId="09E9FEAC" w14:textId="358A295D" w:rsidTr="00D94D14">
        <w:trPr>
          <w:trHeight w:val="1012"/>
        </w:trPr>
        <w:tc>
          <w:tcPr>
            <w:tcW w:w="746" w:type="dxa"/>
            <w:hideMark/>
          </w:tcPr>
          <w:p w14:paraId="38879549" w14:textId="77777777" w:rsidR="00AC6F47" w:rsidRPr="00421F2E" w:rsidRDefault="00AC6F47" w:rsidP="00582FD2">
            <w:pPr>
              <w:jc w:val="center"/>
              <w:rPr>
                <w:rFonts w:cstheme="minorHAnsi"/>
                <w:szCs w:val="22"/>
              </w:rPr>
            </w:pPr>
            <w:r w:rsidRPr="00421F2E">
              <w:rPr>
                <w:rFonts w:cstheme="minorHAnsi"/>
                <w:szCs w:val="22"/>
              </w:rPr>
              <w:t>7</w:t>
            </w:r>
          </w:p>
        </w:tc>
        <w:tc>
          <w:tcPr>
            <w:tcW w:w="4854" w:type="dxa"/>
            <w:hideMark/>
          </w:tcPr>
          <w:p w14:paraId="4476E6DD" w14:textId="77777777" w:rsidR="00AC6F47" w:rsidRPr="00421F2E" w:rsidRDefault="00AC6F47" w:rsidP="00582FD2">
            <w:pPr>
              <w:rPr>
                <w:rFonts w:cstheme="minorHAnsi"/>
                <w:b/>
                <w:bCs/>
                <w:szCs w:val="22"/>
              </w:rPr>
            </w:pPr>
            <w:r w:rsidRPr="00421F2E">
              <w:rPr>
                <w:rFonts w:cstheme="minorHAnsi"/>
                <w:b/>
                <w:bCs/>
                <w:szCs w:val="22"/>
              </w:rPr>
              <w:t>Oppfølgning av kunden</w:t>
            </w:r>
          </w:p>
          <w:p w14:paraId="208381DB" w14:textId="77777777" w:rsidR="00AC6F47" w:rsidRPr="00421F2E" w:rsidRDefault="00AC6F47" w:rsidP="00582FD2">
            <w:pPr>
              <w:rPr>
                <w:rFonts w:cstheme="minorHAnsi"/>
                <w:szCs w:val="22"/>
              </w:rPr>
            </w:pPr>
            <w:r w:rsidRPr="00421F2E">
              <w:rPr>
                <w:rFonts w:cstheme="minorHAnsi"/>
                <w:szCs w:val="22"/>
              </w:rPr>
              <w:t>Beskriv Leverandørens oppfølging av Kunden - herunder navngitte ressurser, møtestruktur og eskalering.   </w:t>
            </w:r>
          </w:p>
          <w:p w14:paraId="701972AA" w14:textId="77777777" w:rsidR="00AC6F47" w:rsidRPr="00421F2E" w:rsidRDefault="00AC6F47" w:rsidP="00582FD2">
            <w:pPr>
              <w:rPr>
                <w:rFonts w:cstheme="minorHAnsi"/>
                <w:szCs w:val="22"/>
              </w:rPr>
            </w:pPr>
          </w:p>
        </w:tc>
        <w:tc>
          <w:tcPr>
            <w:tcW w:w="913" w:type="dxa"/>
            <w:hideMark/>
          </w:tcPr>
          <w:p w14:paraId="1B50E83C" w14:textId="77777777" w:rsidR="00AC6F47" w:rsidRPr="00421F2E" w:rsidRDefault="00AC6F47" w:rsidP="00582FD2">
            <w:pPr>
              <w:jc w:val="center"/>
              <w:rPr>
                <w:rFonts w:cstheme="minorHAnsi"/>
                <w:szCs w:val="22"/>
              </w:rPr>
            </w:pPr>
            <w:r w:rsidRPr="00421F2E">
              <w:rPr>
                <w:rFonts w:cstheme="minorHAnsi"/>
                <w:szCs w:val="22"/>
              </w:rPr>
              <w:t>B </w:t>
            </w:r>
          </w:p>
        </w:tc>
        <w:tc>
          <w:tcPr>
            <w:tcW w:w="2551" w:type="dxa"/>
          </w:tcPr>
          <w:p w14:paraId="10619D65" w14:textId="77777777" w:rsidR="00AC6F47" w:rsidRPr="00421F2E" w:rsidRDefault="00AC6F47" w:rsidP="00582FD2">
            <w:pPr>
              <w:jc w:val="center"/>
              <w:rPr>
                <w:rFonts w:cstheme="minorHAnsi"/>
                <w:szCs w:val="22"/>
              </w:rPr>
            </w:pPr>
          </w:p>
        </w:tc>
      </w:tr>
      <w:tr w:rsidR="00AC6F47" w:rsidRPr="00421F2E" w14:paraId="28B59B68" w14:textId="6FD29616" w:rsidTr="00D94D14">
        <w:tc>
          <w:tcPr>
            <w:tcW w:w="746" w:type="dxa"/>
            <w:hideMark/>
          </w:tcPr>
          <w:p w14:paraId="70DBBACA" w14:textId="77777777" w:rsidR="00AC6F47" w:rsidRPr="00421F2E" w:rsidRDefault="00AC6F47" w:rsidP="00582FD2">
            <w:pPr>
              <w:jc w:val="center"/>
              <w:rPr>
                <w:szCs w:val="22"/>
              </w:rPr>
            </w:pPr>
            <w:r w:rsidRPr="00421F2E">
              <w:rPr>
                <w:szCs w:val="22"/>
              </w:rPr>
              <w:t>8</w:t>
            </w:r>
          </w:p>
        </w:tc>
        <w:tc>
          <w:tcPr>
            <w:tcW w:w="4854" w:type="dxa"/>
            <w:hideMark/>
          </w:tcPr>
          <w:p w14:paraId="3899BAF7" w14:textId="77777777" w:rsidR="00AC6F47" w:rsidRPr="00421F2E" w:rsidRDefault="00AC6F47" w:rsidP="00582FD2">
            <w:pPr>
              <w:rPr>
                <w:rFonts w:cstheme="minorHAnsi"/>
                <w:b/>
                <w:bCs/>
                <w:szCs w:val="22"/>
              </w:rPr>
            </w:pPr>
            <w:r w:rsidRPr="00421F2E">
              <w:rPr>
                <w:rFonts w:cstheme="minorHAnsi"/>
                <w:b/>
                <w:bCs/>
                <w:szCs w:val="22"/>
              </w:rPr>
              <w:t>Rapporter</w:t>
            </w:r>
          </w:p>
          <w:p w14:paraId="7CA658A3" w14:textId="77777777" w:rsidR="00AC6F47" w:rsidRPr="00421F2E" w:rsidRDefault="00AC6F47" w:rsidP="00582FD2">
            <w:pPr>
              <w:rPr>
                <w:rFonts w:cstheme="minorHAnsi"/>
                <w:szCs w:val="22"/>
              </w:rPr>
            </w:pPr>
            <w:r w:rsidRPr="00421F2E">
              <w:rPr>
                <w:rFonts w:cstheme="minorHAnsi"/>
                <w:szCs w:val="22"/>
              </w:rPr>
              <w:t>Beskriv hvilke rapporter Leverandøren mener Kunden bør tilbys for tilstrekkelig rapportering og hvordan disse kan hentes ut eller blir tilsendt. Gi gjerne eksempler.  </w:t>
            </w:r>
          </w:p>
          <w:p w14:paraId="14A36D4A" w14:textId="77777777" w:rsidR="00AC6F47" w:rsidRPr="00421F2E" w:rsidRDefault="00AC6F47" w:rsidP="00582FD2">
            <w:pPr>
              <w:rPr>
                <w:szCs w:val="22"/>
              </w:rPr>
            </w:pPr>
          </w:p>
        </w:tc>
        <w:tc>
          <w:tcPr>
            <w:tcW w:w="913" w:type="dxa"/>
            <w:hideMark/>
          </w:tcPr>
          <w:p w14:paraId="5CA45DF6" w14:textId="77777777" w:rsidR="00AC6F47" w:rsidRPr="00421F2E" w:rsidRDefault="00AC6F47" w:rsidP="00582FD2">
            <w:pPr>
              <w:jc w:val="center"/>
              <w:rPr>
                <w:rFonts w:cstheme="minorHAnsi"/>
                <w:szCs w:val="22"/>
              </w:rPr>
            </w:pPr>
            <w:r w:rsidRPr="00421F2E">
              <w:rPr>
                <w:rFonts w:cstheme="minorHAnsi"/>
                <w:szCs w:val="22"/>
              </w:rPr>
              <w:t>B </w:t>
            </w:r>
          </w:p>
        </w:tc>
        <w:tc>
          <w:tcPr>
            <w:tcW w:w="2551" w:type="dxa"/>
          </w:tcPr>
          <w:p w14:paraId="7CD4C073" w14:textId="77777777" w:rsidR="00AC6F47" w:rsidRPr="00421F2E" w:rsidRDefault="00AC6F47" w:rsidP="00582FD2">
            <w:pPr>
              <w:jc w:val="center"/>
              <w:rPr>
                <w:rFonts w:cstheme="minorHAnsi"/>
                <w:szCs w:val="22"/>
              </w:rPr>
            </w:pPr>
          </w:p>
        </w:tc>
      </w:tr>
      <w:tr w:rsidR="00AC6F47" w:rsidRPr="00421F2E" w14:paraId="7BAD157C" w14:textId="450ACDFA" w:rsidTr="00D94D14">
        <w:trPr>
          <w:trHeight w:val="630"/>
        </w:trPr>
        <w:tc>
          <w:tcPr>
            <w:tcW w:w="746" w:type="dxa"/>
            <w:hideMark/>
          </w:tcPr>
          <w:p w14:paraId="5A17B3FB" w14:textId="77777777" w:rsidR="00AC6F47" w:rsidRPr="00421F2E" w:rsidRDefault="00AC6F47" w:rsidP="00582FD2">
            <w:pPr>
              <w:jc w:val="center"/>
              <w:rPr>
                <w:rFonts w:cstheme="minorHAnsi"/>
                <w:szCs w:val="22"/>
              </w:rPr>
            </w:pPr>
            <w:r w:rsidRPr="00421F2E">
              <w:rPr>
                <w:rFonts w:cstheme="minorHAnsi"/>
                <w:szCs w:val="22"/>
              </w:rPr>
              <w:t>9 </w:t>
            </w:r>
          </w:p>
        </w:tc>
        <w:tc>
          <w:tcPr>
            <w:tcW w:w="4854" w:type="dxa"/>
            <w:hideMark/>
          </w:tcPr>
          <w:p w14:paraId="5A607DCC" w14:textId="77777777" w:rsidR="00AC6F47" w:rsidRPr="00421F2E" w:rsidRDefault="00AC6F47" w:rsidP="00582FD2">
            <w:pPr>
              <w:rPr>
                <w:rFonts w:cstheme="minorHAnsi"/>
                <w:b/>
                <w:bCs/>
                <w:szCs w:val="22"/>
              </w:rPr>
            </w:pPr>
            <w:r w:rsidRPr="00421F2E">
              <w:rPr>
                <w:rFonts w:cstheme="minorHAnsi"/>
                <w:b/>
                <w:bCs/>
                <w:szCs w:val="22"/>
              </w:rPr>
              <w:t>Opplæring</w:t>
            </w:r>
          </w:p>
          <w:p w14:paraId="42C6DE3D" w14:textId="77777777" w:rsidR="00AC6F47" w:rsidRPr="00421F2E" w:rsidRDefault="00AC6F47" w:rsidP="00582FD2">
            <w:pPr>
              <w:rPr>
                <w:rFonts w:cstheme="minorHAnsi"/>
                <w:szCs w:val="22"/>
              </w:rPr>
            </w:pPr>
            <w:r w:rsidRPr="00421F2E">
              <w:rPr>
                <w:rFonts w:cstheme="minorHAnsi"/>
                <w:szCs w:val="22"/>
              </w:rPr>
              <w:t>Beskriv hvordan og hvilken relevant opplæring Leverandøren kan tilby Kunden.</w:t>
            </w:r>
          </w:p>
          <w:p w14:paraId="6248AFE9" w14:textId="77777777" w:rsidR="00AC6F47" w:rsidRPr="00421F2E" w:rsidRDefault="00AC6F47" w:rsidP="00582FD2">
            <w:pPr>
              <w:rPr>
                <w:rFonts w:cstheme="minorHAnsi"/>
                <w:szCs w:val="22"/>
              </w:rPr>
            </w:pPr>
          </w:p>
        </w:tc>
        <w:tc>
          <w:tcPr>
            <w:tcW w:w="913" w:type="dxa"/>
            <w:hideMark/>
          </w:tcPr>
          <w:p w14:paraId="1991711D" w14:textId="77777777" w:rsidR="00AC6F47" w:rsidRPr="00421F2E" w:rsidRDefault="00AC6F47" w:rsidP="00582FD2">
            <w:pPr>
              <w:jc w:val="center"/>
              <w:rPr>
                <w:rFonts w:cstheme="minorHAnsi"/>
                <w:szCs w:val="22"/>
              </w:rPr>
            </w:pPr>
            <w:r w:rsidRPr="00421F2E">
              <w:rPr>
                <w:rFonts w:cstheme="minorHAnsi"/>
                <w:szCs w:val="22"/>
              </w:rPr>
              <w:t>B </w:t>
            </w:r>
          </w:p>
        </w:tc>
        <w:tc>
          <w:tcPr>
            <w:tcW w:w="2551" w:type="dxa"/>
          </w:tcPr>
          <w:p w14:paraId="4A8CDBA4" w14:textId="77777777" w:rsidR="00AC6F47" w:rsidRPr="00421F2E" w:rsidRDefault="00AC6F47" w:rsidP="00582FD2">
            <w:pPr>
              <w:jc w:val="center"/>
              <w:rPr>
                <w:rFonts w:cstheme="minorHAnsi"/>
                <w:szCs w:val="22"/>
              </w:rPr>
            </w:pPr>
          </w:p>
        </w:tc>
      </w:tr>
      <w:tr w:rsidR="00AC6F47" w:rsidRPr="00421F2E" w14:paraId="541676D6" w14:textId="024F6492" w:rsidTr="00D94D14">
        <w:trPr>
          <w:trHeight w:val="630"/>
        </w:trPr>
        <w:tc>
          <w:tcPr>
            <w:tcW w:w="746" w:type="dxa"/>
            <w:hideMark/>
          </w:tcPr>
          <w:p w14:paraId="3A1E3FD7" w14:textId="77777777" w:rsidR="00AC6F47" w:rsidRPr="00421F2E" w:rsidRDefault="00AC6F47" w:rsidP="00582FD2">
            <w:pPr>
              <w:jc w:val="center"/>
              <w:rPr>
                <w:szCs w:val="22"/>
              </w:rPr>
            </w:pPr>
            <w:r w:rsidRPr="00421F2E">
              <w:rPr>
                <w:szCs w:val="22"/>
              </w:rPr>
              <w:lastRenderedPageBreak/>
              <w:t>10 </w:t>
            </w:r>
          </w:p>
        </w:tc>
        <w:tc>
          <w:tcPr>
            <w:tcW w:w="4854" w:type="dxa"/>
            <w:hideMark/>
          </w:tcPr>
          <w:p w14:paraId="3583F672" w14:textId="77777777" w:rsidR="00AC6F47" w:rsidRPr="00421F2E" w:rsidRDefault="00AC6F47" w:rsidP="00582FD2">
            <w:pPr>
              <w:rPr>
                <w:b/>
                <w:bCs/>
                <w:szCs w:val="22"/>
              </w:rPr>
            </w:pPr>
            <w:r w:rsidRPr="00421F2E">
              <w:rPr>
                <w:b/>
                <w:bCs/>
                <w:szCs w:val="22"/>
              </w:rPr>
              <w:t>Rådgivning</w:t>
            </w:r>
          </w:p>
          <w:p w14:paraId="22923700" w14:textId="77777777" w:rsidR="00AC6F47" w:rsidRPr="00421F2E" w:rsidRDefault="00AC6F47" w:rsidP="00582FD2">
            <w:pPr>
              <w:rPr>
                <w:szCs w:val="22"/>
              </w:rPr>
            </w:pPr>
            <w:r w:rsidRPr="00421F2E">
              <w:rPr>
                <w:szCs w:val="22"/>
              </w:rPr>
              <w:t>Kunden ønsker vederlagsfri løpende oppfølging ved endring i Microsofts vilkår og nye/endringer i tjenestene.  Leverandør bes beskrive rutiner og prosess for slik oppfølging, herunder hvordan Leverandøren oppdager endringer i vilkårene og hvordan dette videreformidles.</w:t>
            </w:r>
          </w:p>
          <w:p w14:paraId="5E54CEB2" w14:textId="77777777" w:rsidR="00AC6F47" w:rsidRPr="00421F2E" w:rsidRDefault="00AC6F47" w:rsidP="00582FD2">
            <w:pPr>
              <w:rPr>
                <w:szCs w:val="22"/>
              </w:rPr>
            </w:pPr>
          </w:p>
          <w:p w14:paraId="768A5861" w14:textId="77777777" w:rsidR="00AC6F47" w:rsidRPr="00421F2E" w:rsidRDefault="00AC6F47" w:rsidP="00582FD2">
            <w:pPr>
              <w:rPr>
                <w:rFonts w:cstheme="minorHAnsi"/>
                <w:szCs w:val="22"/>
              </w:rPr>
            </w:pPr>
            <w:r w:rsidRPr="00421F2E">
              <w:rPr>
                <w:rFonts w:cstheme="minorHAnsi"/>
                <w:szCs w:val="22"/>
              </w:rPr>
              <w:t>Eventuell kostnad skal spesifiseres i bilag 7</w:t>
            </w:r>
          </w:p>
          <w:p w14:paraId="346D79A6" w14:textId="77777777" w:rsidR="00AC6F47" w:rsidRPr="00421F2E" w:rsidRDefault="00AC6F47" w:rsidP="00582FD2">
            <w:pPr>
              <w:rPr>
                <w:szCs w:val="22"/>
              </w:rPr>
            </w:pPr>
          </w:p>
        </w:tc>
        <w:tc>
          <w:tcPr>
            <w:tcW w:w="913" w:type="dxa"/>
            <w:hideMark/>
          </w:tcPr>
          <w:p w14:paraId="66E0AB3F" w14:textId="77777777" w:rsidR="00AC6F47" w:rsidRPr="00421F2E" w:rsidRDefault="00AC6F47" w:rsidP="00582FD2">
            <w:pPr>
              <w:jc w:val="center"/>
              <w:rPr>
                <w:rFonts w:cstheme="minorHAnsi"/>
                <w:szCs w:val="22"/>
              </w:rPr>
            </w:pPr>
            <w:r w:rsidRPr="00421F2E">
              <w:rPr>
                <w:rFonts w:cstheme="minorHAnsi"/>
                <w:szCs w:val="22"/>
              </w:rPr>
              <w:t>B </w:t>
            </w:r>
          </w:p>
        </w:tc>
        <w:tc>
          <w:tcPr>
            <w:tcW w:w="2551" w:type="dxa"/>
          </w:tcPr>
          <w:p w14:paraId="3AD1D93B" w14:textId="77777777" w:rsidR="00AC6F47" w:rsidRPr="00421F2E" w:rsidRDefault="00AC6F47" w:rsidP="00582FD2">
            <w:pPr>
              <w:jc w:val="center"/>
              <w:rPr>
                <w:rFonts w:cstheme="minorHAnsi"/>
                <w:szCs w:val="22"/>
              </w:rPr>
            </w:pPr>
          </w:p>
        </w:tc>
      </w:tr>
      <w:tr w:rsidR="00AC6F47" w:rsidRPr="00421F2E" w14:paraId="28834906" w14:textId="315C751D" w:rsidTr="00D94D14">
        <w:trPr>
          <w:trHeight w:val="630"/>
        </w:trPr>
        <w:tc>
          <w:tcPr>
            <w:tcW w:w="746" w:type="dxa"/>
            <w:hideMark/>
          </w:tcPr>
          <w:p w14:paraId="7CD9DF9B" w14:textId="77777777" w:rsidR="00AC6F47" w:rsidRPr="00421F2E" w:rsidRDefault="00AC6F47" w:rsidP="00582FD2">
            <w:pPr>
              <w:jc w:val="center"/>
              <w:rPr>
                <w:rFonts w:cstheme="minorHAnsi"/>
                <w:szCs w:val="22"/>
              </w:rPr>
            </w:pPr>
            <w:r w:rsidRPr="00421F2E">
              <w:rPr>
                <w:rFonts w:cstheme="minorHAnsi"/>
                <w:szCs w:val="22"/>
              </w:rPr>
              <w:t>11</w:t>
            </w:r>
          </w:p>
        </w:tc>
        <w:tc>
          <w:tcPr>
            <w:tcW w:w="4854" w:type="dxa"/>
            <w:hideMark/>
          </w:tcPr>
          <w:p w14:paraId="4D6444C7" w14:textId="77777777" w:rsidR="00AC6F47" w:rsidRPr="00421F2E" w:rsidRDefault="00AC6F47" w:rsidP="00582FD2">
            <w:pPr>
              <w:rPr>
                <w:b/>
                <w:bCs/>
                <w:szCs w:val="22"/>
              </w:rPr>
            </w:pPr>
            <w:r w:rsidRPr="00421F2E">
              <w:rPr>
                <w:b/>
                <w:bCs/>
                <w:szCs w:val="22"/>
              </w:rPr>
              <w:t>Kompetanseheving</w:t>
            </w:r>
          </w:p>
          <w:p w14:paraId="1AAF6FB8" w14:textId="166DAB04" w:rsidR="00AC6F47" w:rsidRPr="00421F2E" w:rsidRDefault="00AC6F47" w:rsidP="00582FD2">
            <w:pPr>
              <w:rPr>
                <w:szCs w:val="22"/>
              </w:rPr>
            </w:pPr>
            <w:r w:rsidRPr="00421F2E">
              <w:rPr>
                <w:szCs w:val="22"/>
              </w:rPr>
              <w:t>Beskriv hvordan Leverandøren kan bistå med kompetanseheving internt hos Digdir på områder som forståelse av Microsofts avtaler og standardvilkår og best mulig utnyttelse av mulighetene som ligger i avtalen. Beskrivelsen bør inkludere samarbeid om å gjennomføre workshops ved behov.  </w:t>
            </w:r>
          </w:p>
          <w:p w14:paraId="575DAF1F" w14:textId="77777777" w:rsidR="00AC6F47" w:rsidRPr="00421F2E" w:rsidRDefault="00AC6F47" w:rsidP="00582FD2">
            <w:pPr>
              <w:rPr>
                <w:szCs w:val="22"/>
              </w:rPr>
            </w:pPr>
          </w:p>
          <w:p w14:paraId="40142AD4" w14:textId="77777777" w:rsidR="00AC6F47" w:rsidRPr="00421F2E" w:rsidRDefault="00AC6F47" w:rsidP="00582FD2">
            <w:pPr>
              <w:rPr>
                <w:rFonts w:cstheme="minorHAnsi"/>
                <w:szCs w:val="22"/>
              </w:rPr>
            </w:pPr>
            <w:r w:rsidRPr="00421F2E">
              <w:rPr>
                <w:rFonts w:cstheme="minorHAnsi"/>
                <w:szCs w:val="22"/>
              </w:rPr>
              <w:t>Eventuell kostnad skal spesifiseres i bilag 7</w:t>
            </w:r>
          </w:p>
          <w:p w14:paraId="60BBD670" w14:textId="77777777" w:rsidR="00AC6F47" w:rsidRPr="00421F2E" w:rsidRDefault="00AC6F47" w:rsidP="00582FD2">
            <w:pPr>
              <w:rPr>
                <w:rFonts w:cstheme="minorHAnsi"/>
                <w:szCs w:val="22"/>
              </w:rPr>
            </w:pPr>
          </w:p>
        </w:tc>
        <w:tc>
          <w:tcPr>
            <w:tcW w:w="913" w:type="dxa"/>
            <w:hideMark/>
          </w:tcPr>
          <w:p w14:paraId="211E7535" w14:textId="77777777" w:rsidR="00AC6F47" w:rsidRPr="00421F2E" w:rsidRDefault="00AC6F47" w:rsidP="00582FD2">
            <w:pPr>
              <w:jc w:val="center"/>
              <w:rPr>
                <w:rFonts w:cstheme="minorHAnsi"/>
                <w:szCs w:val="22"/>
              </w:rPr>
            </w:pPr>
            <w:r w:rsidRPr="00421F2E">
              <w:rPr>
                <w:rFonts w:cstheme="minorHAnsi"/>
                <w:szCs w:val="22"/>
              </w:rPr>
              <w:t>B </w:t>
            </w:r>
          </w:p>
        </w:tc>
        <w:tc>
          <w:tcPr>
            <w:tcW w:w="2551" w:type="dxa"/>
          </w:tcPr>
          <w:p w14:paraId="43059B9F" w14:textId="77777777" w:rsidR="00AC6F47" w:rsidRPr="00421F2E" w:rsidRDefault="00AC6F47" w:rsidP="00582FD2">
            <w:pPr>
              <w:jc w:val="center"/>
              <w:rPr>
                <w:rFonts w:cstheme="minorHAnsi"/>
                <w:szCs w:val="22"/>
              </w:rPr>
            </w:pPr>
          </w:p>
        </w:tc>
      </w:tr>
      <w:tr w:rsidR="00AC6F47" w:rsidRPr="00421F2E" w14:paraId="0FAE2188" w14:textId="5C0D6C32" w:rsidTr="00D94D14">
        <w:trPr>
          <w:trHeight w:val="630"/>
        </w:trPr>
        <w:tc>
          <w:tcPr>
            <w:tcW w:w="746" w:type="dxa"/>
            <w:hideMark/>
          </w:tcPr>
          <w:p w14:paraId="4F952BB1" w14:textId="77777777" w:rsidR="00AC6F47" w:rsidRPr="00421F2E" w:rsidRDefault="00AC6F47" w:rsidP="00582FD2">
            <w:pPr>
              <w:jc w:val="center"/>
              <w:rPr>
                <w:rFonts w:cstheme="minorHAnsi"/>
                <w:szCs w:val="22"/>
              </w:rPr>
            </w:pPr>
            <w:r w:rsidRPr="00421F2E">
              <w:rPr>
                <w:rFonts w:cstheme="minorHAnsi"/>
                <w:szCs w:val="22"/>
              </w:rPr>
              <w:t>12 </w:t>
            </w:r>
          </w:p>
        </w:tc>
        <w:tc>
          <w:tcPr>
            <w:tcW w:w="4854" w:type="dxa"/>
            <w:hideMark/>
          </w:tcPr>
          <w:p w14:paraId="28BA0E34" w14:textId="77777777" w:rsidR="00AC6F47" w:rsidRPr="00421F2E" w:rsidRDefault="00AC6F47" w:rsidP="00582FD2">
            <w:pPr>
              <w:rPr>
                <w:rFonts w:cstheme="minorHAnsi"/>
                <w:szCs w:val="22"/>
              </w:rPr>
            </w:pPr>
            <w:r w:rsidRPr="00421F2E">
              <w:rPr>
                <w:rFonts w:cstheme="minorHAnsi"/>
                <w:b/>
                <w:bCs/>
                <w:szCs w:val="22"/>
              </w:rPr>
              <w:t>Bistand i forbindelse med avtaleinngåelse  </w:t>
            </w:r>
            <w:r w:rsidRPr="00421F2E">
              <w:rPr>
                <w:rFonts w:cstheme="minorHAnsi"/>
                <w:szCs w:val="22"/>
              </w:rPr>
              <w:t>  </w:t>
            </w:r>
          </w:p>
          <w:p w14:paraId="04BF9FC2" w14:textId="77777777" w:rsidR="00AC6F47" w:rsidRPr="00421F2E" w:rsidRDefault="00AC6F47" w:rsidP="00582FD2">
            <w:pPr>
              <w:rPr>
                <w:rFonts w:cstheme="minorHAnsi"/>
                <w:szCs w:val="22"/>
              </w:rPr>
            </w:pPr>
            <w:r w:rsidRPr="00421F2E">
              <w:rPr>
                <w:rFonts w:cstheme="minorHAnsi"/>
                <w:szCs w:val="22"/>
              </w:rPr>
              <w:t xml:space="preserve">Kunden ønsker at Leverandøren kan yte bistand/forhandlingsstøtte i forbindelse med inngåelse av nye avtaler med Microsoft. </w:t>
            </w:r>
          </w:p>
          <w:p w14:paraId="4660982A" w14:textId="6E785259" w:rsidR="00AC6F47" w:rsidRPr="00421F2E" w:rsidRDefault="00AC6F47" w:rsidP="00582FD2">
            <w:pPr>
              <w:rPr>
                <w:rFonts w:cstheme="minorHAnsi"/>
                <w:szCs w:val="22"/>
              </w:rPr>
            </w:pPr>
            <w:r w:rsidRPr="00421F2E">
              <w:rPr>
                <w:rFonts w:cstheme="minorHAnsi"/>
                <w:szCs w:val="22"/>
              </w:rPr>
              <w:t xml:space="preserve">Beskriv bistand og forhandlingsstøtte som kan tilbys. </w:t>
            </w:r>
          </w:p>
          <w:p w14:paraId="02BA5010" w14:textId="77777777" w:rsidR="00AC6F47" w:rsidRPr="00421F2E" w:rsidRDefault="00AC6F47" w:rsidP="00582FD2">
            <w:pPr>
              <w:rPr>
                <w:rFonts w:cstheme="minorHAnsi"/>
                <w:szCs w:val="22"/>
              </w:rPr>
            </w:pPr>
          </w:p>
        </w:tc>
        <w:tc>
          <w:tcPr>
            <w:tcW w:w="913" w:type="dxa"/>
            <w:hideMark/>
          </w:tcPr>
          <w:p w14:paraId="409E3042" w14:textId="77777777" w:rsidR="00AC6F47" w:rsidRPr="00421F2E" w:rsidRDefault="00AC6F47" w:rsidP="00582FD2">
            <w:pPr>
              <w:jc w:val="center"/>
              <w:rPr>
                <w:rFonts w:cstheme="minorHAnsi"/>
                <w:szCs w:val="22"/>
              </w:rPr>
            </w:pPr>
            <w:r w:rsidRPr="00421F2E">
              <w:rPr>
                <w:rFonts w:cstheme="minorHAnsi"/>
                <w:szCs w:val="22"/>
              </w:rPr>
              <w:t>B </w:t>
            </w:r>
          </w:p>
        </w:tc>
        <w:tc>
          <w:tcPr>
            <w:tcW w:w="2551" w:type="dxa"/>
          </w:tcPr>
          <w:p w14:paraId="09FCB01B" w14:textId="77777777" w:rsidR="00AC6F47" w:rsidRPr="00421F2E" w:rsidRDefault="00AC6F47" w:rsidP="00582FD2">
            <w:pPr>
              <w:jc w:val="center"/>
              <w:rPr>
                <w:rFonts w:cstheme="minorHAnsi"/>
                <w:szCs w:val="22"/>
              </w:rPr>
            </w:pPr>
          </w:p>
        </w:tc>
      </w:tr>
      <w:tr w:rsidR="00AC6F47" w:rsidRPr="00421F2E" w14:paraId="5A508241" w14:textId="395963A8" w:rsidTr="00D94D14">
        <w:trPr>
          <w:trHeight w:val="945"/>
        </w:trPr>
        <w:tc>
          <w:tcPr>
            <w:tcW w:w="746" w:type="dxa"/>
            <w:hideMark/>
          </w:tcPr>
          <w:p w14:paraId="264928D0" w14:textId="77777777" w:rsidR="00AC6F47" w:rsidRPr="00421F2E" w:rsidRDefault="00AC6F47" w:rsidP="00582FD2">
            <w:pPr>
              <w:jc w:val="center"/>
              <w:rPr>
                <w:rFonts w:cstheme="minorHAnsi"/>
                <w:szCs w:val="22"/>
              </w:rPr>
            </w:pPr>
            <w:r w:rsidRPr="00421F2E">
              <w:rPr>
                <w:rFonts w:cstheme="minorHAnsi"/>
                <w:szCs w:val="22"/>
              </w:rPr>
              <w:t>13</w:t>
            </w:r>
          </w:p>
        </w:tc>
        <w:tc>
          <w:tcPr>
            <w:tcW w:w="4854" w:type="dxa"/>
            <w:hideMark/>
          </w:tcPr>
          <w:p w14:paraId="5FAF7533" w14:textId="77777777" w:rsidR="00AC6F47" w:rsidRPr="00421F2E" w:rsidRDefault="00AC6F47" w:rsidP="00582FD2">
            <w:pPr>
              <w:rPr>
                <w:rFonts w:cstheme="minorHAnsi"/>
                <w:szCs w:val="22"/>
              </w:rPr>
            </w:pPr>
            <w:r w:rsidRPr="00421F2E">
              <w:rPr>
                <w:rFonts w:cstheme="minorHAnsi"/>
                <w:b/>
                <w:bCs/>
                <w:szCs w:val="22"/>
              </w:rPr>
              <w:t>Plan for overtagelse av eksisterende avtaler</w:t>
            </w:r>
            <w:r w:rsidRPr="00421F2E">
              <w:rPr>
                <w:rFonts w:cstheme="minorHAnsi"/>
                <w:szCs w:val="22"/>
              </w:rPr>
              <w:t> </w:t>
            </w:r>
          </w:p>
          <w:p w14:paraId="693003DC" w14:textId="77777777" w:rsidR="00AC6F47" w:rsidRPr="00421F2E" w:rsidRDefault="00AC6F47" w:rsidP="00582FD2">
            <w:pPr>
              <w:rPr>
                <w:rFonts w:cstheme="minorHAnsi"/>
                <w:szCs w:val="22"/>
              </w:rPr>
            </w:pPr>
            <w:r w:rsidRPr="00421F2E">
              <w:rPr>
                <w:rFonts w:cstheme="minorHAnsi"/>
                <w:szCs w:val="22"/>
              </w:rPr>
              <w:t xml:space="preserve">Kunden ønsker at Leverandør beskriver hvordan overtagelse av eksisterende avtaler vil gjennomføres og estimert tidsbruk. </w:t>
            </w:r>
          </w:p>
          <w:p w14:paraId="7211030F" w14:textId="77777777" w:rsidR="00AC6F47" w:rsidRPr="00421F2E" w:rsidRDefault="00AC6F47" w:rsidP="00582FD2">
            <w:pPr>
              <w:rPr>
                <w:rFonts w:cstheme="minorHAnsi"/>
                <w:szCs w:val="22"/>
              </w:rPr>
            </w:pPr>
          </w:p>
          <w:p w14:paraId="11AF451F" w14:textId="77777777" w:rsidR="00AC6F47" w:rsidRPr="00421F2E" w:rsidRDefault="00AC6F47" w:rsidP="00582FD2">
            <w:pPr>
              <w:rPr>
                <w:rFonts w:cstheme="minorHAnsi"/>
                <w:szCs w:val="22"/>
              </w:rPr>
            </w:pPr>
            <w:r w:rsidRPr="00421F2E">
              <w:rPr>
                <w:rFonts w:cstheme="minorHAnsi"/>
                <w:szCs w:val="22"/>
              </w:rPr>
              <w:t>Avtaler som leverandør skal overtas:</w:t>
            </w:r>
          </w:p>
          <w:p w14:paraId="0BFB74AE" w14:textId="77777777" w:rsidR="00AC6F47" w:rsidRPr="00421F2E" w:rsidRDefault="00AC6F47" w:rsidP="00582FD2">
            <w:pPr>
              <w:pStyle w:val="Listeavsnitt"/>
              <w:numPr>
                <w:ilvl w:val="0"/>
                <w:numId w:val="15"/>
              </w:numPr>
              <w:rPr>
                <w:rFonts w:cstheme="minorHAnsi"/>
              </w:rPr>
            </w:pPr>
            <w:r w:rsidRPr="00421F2E">
              <w:rPr>
                <w:rFonts w:eastAsia="Times New Roman" w:cstheme="minorHAnsi"/>
                <w:lang w:eastAsia="nb-NO"/>
              </w:rPr>
              <w:t xml:space="preserve">SCE </w:t>
            </w:r>
            <w:proofErr w:type="spellStart"/>
            <w:r w:rsidRPr="00421F2E">
              <w:rPr>
                <w:rFonts w:eastAsia="Times New Roman" w:cstheme="minorHAnsi"/>
                <w:lang w:eastAsia="nb-NO"/>
              </w:rPr>
              <w:t>avtalenr</w:t>
            </w:r>
            <w:proofErr w:type="spellEnd"/>
            <w:r w:rsidRPr="00421F2E">
              <w:rPr>
                <w:rFonts w:eastAsia="Times New Roman" w:cstheme="minorHAnsi"/>
                <w:lang w:eastAsia="nb-NO"/>
              </w:rPr>
              <w:t>. 46229372 – varighet 01.03.2025 - 29.02.2028</w:t>
            </w:r>
          </w:p>
          <w:p w14:paraId="48B7F673" w14:textId="77777777" w:rsidR="00AC6F47" w:rsidRPr="00421F2E" w:rsidRDefault="00AC6F47" w:rsidP="00582FD2">
            <w:pPr>
              <w:pStyle w:val="Listeavsnitt"/>
              <w:numPr>
                <w:ilvl w:val="0"/>
                <w:numId w:val="15"/>
              </w:numPr>
              <w:spacing w:after="200" w:line="276" w:lineRule="auto"/>
              <w:rPr>
                <w:rFonts w:cstheme="minorHAnsi"/>
              </w:rPr>
            </w:pPr>
            <w:r w:rsidRPr="00421F2E">
              <w:rPr>
                <w:rFonts w:cstheme="minorHAnsi"/>
              </w:rPr>
              <w:t xml:space="preserve">SCE </w:t>
            </w:r>
            <w:proofErr w:type="spellStart"/>
            <w:r w:rsidRPr="00421F2E">
              <w:rPr>
                <w:rFonts w:cstheme="minorHAnsi"/>
              </w:rPr>
              <w:t>avtalenr</w:t>
            </w:r>
            <w:proofErr w:type="spellEnd"/>
            <w:r w:rsidRPr="00421F2E">
              <w:rPr>
                <w:rFonts w:cstheme="minorHAnsi"/>
              </w:rPr>
              <w:t>. 54754977 – varighet 01.04.2025 – 31.03.2028</w:t>
            </w:r>
          </w:p>
          <w:p w14:paraId="54767F4E" w14:textId="77777777" w:rsidR="00AC6F47" w:rsidRPr="00421F2E" w:rsidRDefault="00AC6F47" w:rsidP="00582FD2">
            <w:pPr>
              <w:pStyle w:val="Listeavsnitt"/>
              <w:numPr>
                <w:ilvl w:val="0"/>
                <w:numId w:val="15"/>
              </w:numPr>
              <w:spacing w:after="200" w:line="276" w:lineRule="auto"/>
              <w:rPr>
                <w:rFonts w:cstheme="minorHAnsi"/>
              </w:rPr>
            </w:pPr>
            <w:r w:rsidRPr="00421F2E">
              <w:rPr>
                <w:rFonts w:cstheme="minorHAnsi"/>
              </w:rPr>
              <w:t xml:space="preserve">EAS – </w:t>
            </w:r>
            <w:proofErr w:type="spellStart"/>
            <w:r w:rsidRPr="00421F2E">
              <w:rPr>
                <w:rFonts w:cstheme="minorHAnsi"/>
              </w:rPr>
              <w:t>avtalenr</w:t>
            </w:r>
            <w:proofErr w:type="spellEnd"/>
            <w:r w:rsidRPr="00421F2E">
              <w:rPr>
                <w:rFonts w:cstheme="minorHAnsi"/>
              </w:rPr>
              <w:t xml:space="preserve"> 81812409 – varighet 1.7.2024 – 30.4.2027</w:t>
            </w:r>
          </w:p>
          <w:p w14:paraId="60FEB1E5" w14:textId="51372850" w:rsidR="00AC6F47" w:rsidRPr="00421F2E" w:rsidRDefault="00AC6F47" w:rsidP="00582FD2">
            <w:pPr>
              <w:ind w:left="-1"/>
              <w:rPr>
                <w:rFonts w:cstheme="minorHAnsi"/>
                <w:lang w:val="nn-NO"/>
              </w:rPr>
            </w:pPr>
            <w:r w:rsidRPr="00421F2E">
              <w:rPr>
                <w:rFonts w:cstheme="minorHAnsi"/>
                <w:lang w:val="nn-NO"/>
              </w:rPr>
              <w:t xml:space="preserve">Legg inn forslag til plan i </w:t>
            </w:r>
            <w:proofErr w:type="spellStart"/>
            <w:r w:rsidRPr="00421F2E">
              <w:rPr>
                <w:rFonts w:cstheme="minorHAnsi"/>
                <w:lang w:val="nn-NO"/>
              </w:rPr>
              <w:t>bilag</w:t>
            </w:r>
            <w:proofErr w:type="spellEnd"/>
            <w:r w:rsidRPr="00421F2E">
              <w:rPr>
                <w:rFonts w:cstheme="minorHAnsi"/>
                <w:lang w:val="nn-NO"/>
              </w:rPr>
              <w:t xml:space="preserve"> 4.</w:t>
            </w:r>
          </w:p>
          <w:p w14:paraId="25FB80E0" w14:textId="77777777" w:rsidR="00AC6F47" w:rsidRPr="00421F2E" w:rsidRDefault="00AC6F47" w:rsidP="00582FD2">
            <w:pPr>
              <w:ind w:left="-1"/>
              <w:rPr>
                <w:rFonts w:cstheme="minorHAnsi"/>
                <w:lang w:val="nn-NO"/>
              </w:rPr>
            </w:pPr>
          </w:p>
        </w:tc>
        <w:tc>
          <w:tcPr>
            <w:tcW w:w="913" w:type="dxa"/>
            <w:hideMark/>
          </w:tcPr>
          <w:p w14:paraId="3C8BCD51" w14:textId="77777777" w:rsidR="00AC6F47" w:rsidRPr="00421F2E" w:rsidRDefault="00AC6F47" w:rsidP="00582FD2">
            <w:pPr>
              <w:jc w:val="center"/>
              <w:rPr>
                <w:rFonts w:cstheme="minorHAnsi"/>
                <w:szCs w:val="22"/>
              </w:rPr>
            </w:pPr>
            <w:r w:rsidRPr="00421F2E">
              <w:rPr>
                <w:rFonts w:cstheme="minorHAnsi"/>
                <w:szCs w:val="22"/>
              </w:rPr>
              <w:t>B</w:t>
            </w:r>
          </w:p>
        </w:tc>
        <w:tc>
          <w:tcPr>
            <w:tcW w:w="2551" w:type="dxa"/>
          </w:tcPr>
          <w:p w14:paraId="355105E3" w14:textId="77777777" w:rsidR="00AC6F47" w:rsidRPr="00421F2E" w:rsidRDefault="00AC6F47" w:rsidP="00582FD2">
            <w:pPr>
              <w:jc w:val="center"/>
              <w:rPr>
                <w:rFonts w:cstheme="minorHAnsi"/>
                <w:szCs w:val="22"/>
              </w:rPr>
            </w:pPr>
          </w:p>
        </w:tc>
      </w:tr>
      <w:tr w:rsidR="002D3D78" w:rsidRPr="00421F2E" w14:paraId="261E4B6F" w14:textId="77777777" w:rsidTr="00D94D14">
        <w:trPr>
          <w:trHeight w:val="945"/>
        </w:trPr>
        <w:tc>
          <w:tcPr>
            <w:tcW w:w="746" w:type="dxa"/>
          </w:tcPr>
          <w:p w14:paraId="4C59474A" w14:textId="1087E36A" w:rsidR="002D3D78" w:rsidRPr="00421F2E" w:rsidRDefault="002D3D78" w:rsidP="00582FD2">
            <w:pPr>
              <w:jc w:val="center"/>
              <w:rPr>
                <w:rFonts w:cstheme="minorHAnsi"/>
                <w:szCs w:val="22"/>
              </w:rPr>
            </w:pPr>
            <w:r>
              <w:rPr>
                <w:rFonts w:cstheme="minorHAnsi"/>
                <w:szCs w:val="22"/>
              </w:rPr>
              <w:t>14</w:t>
            </w:r>
          </w:p>
        </w:tc>
        <w:tc>
          <w:tcPr>
            <w:tcW w:w="4854" w:type="dxa"/>
          </w:tcPr>
          <w:p w14:paraId="7A19C3A4" w14:textId="77777777" w:rsidR="0057310D" w:rsidRPr="0057310D" w:rsidRDefault="0057310D" w:rsidP="0057310D">
            <w:pPr>
              <w:rPr>
                <w:rFonts w:cstheme="minorHAnsi"/>
                <w:b/>
                <w:bCs/>
                <w:szCs w:val="22"/>
                <w:lang w:val="nn-NO"/>
              </w:rPr>
            </w:pPr>
            <w:r w:rsidRPr="0057310D">
              <w:rPr>
                <w:rFonts w:cstheme="minorHAnsi"/>
                <w:b/>
                <w:bCs/>
                <w:szCs w:val="22"/>
                <w:lang w:val="nn-NO"/>
              </w:rPr>
              <w:t>Kommersiell optimalisering av Microsoft-/Azure-kostnader</w:t>
            </w:r>
          </w:p>
          <w:p w14:paraId="49736832" w14:textId="77777777" w:rsidR="0057310D" w:rsidRPr="0057310D" w:rsidRDefault="0057310D" w:rsidP="0057310D">
            <w:pPr>
              <w:rPr>
                <w:rFonts w:cstheme="minorHAnsi"/>
                <w:szCs w:val="22"/>
              </w:rPr>
            </w:pPr>
            <w:r w:rsidRPr="0057310D">
              <w:rPr>
                <w:rFonts w:cstheme="minorHAnsi"/>
                <w:szCs w:val="22"/>
              </w:rPr>
              <w:t xml:space="preserve">Leverandøren skal beskrive hvordan leverandøren vil bistå Oppdragsgiver med å oppnå og realisere best mulig kommersielle vilkår for </w:t>
            </w:r>
            <w:proofErr w:type="spellStart"/>
            <w:r w:rsidRPr="0057310D">
              <w:rPr>
                <w:rFonts w:cstheme="minorHAnsi"/>
                <w:szCs w:val="22"/>
              </w:rPr>
              <w:t>Azure</w:t>
            </w:r>
            <w:proofErr w:type="spellEnd"/>
            <w:r w:rsidRPr="0057310D">
              <w:rPr>
                <w:rFonts w:cstheme="minorHAnsi"/>
                <w:szCs w:val="22"/>
              </w:rPr>
              <w:t xml:space="preserve"> og tilknyttede Microsoft-avtaler gjennom avtaleperioden, herunder ved eventuell nytegning, fornyelse eller reforhandling av SCE eller tilsvarende avtale.</w:t>
            </w:r>
          </w:p>
          <w:p w14:paraId="6B7120E6" w14:textId="77777777" w:rsidR="0057310D" w:rsidRPr="0057310D" w:rsidRDefault="0057310D" w:rsidP="0057310D">
            <w:pPr>
              <w:rPr>
                <w:rFonts w:cstheme="minorHAnsi"/>
                <w:szCs w:val="22"/>
              </w:rPr>
            </w:pPr>
          </w:p>
          <w:p w14:paraId="6E08167B" w14:textId="77777777" w:rsidR="0057310D" w:rsidRPr="0057310D" w:rsidRDefault="0057310D" w:rsidP="0057310D">
            <w:pPr>
              <w:rPr>
                <w:rFonts w:cstheme="minorHAnsi"/>
                <w:szCs w:val="22"/>
              </w:rPr>
            </w:pPr>
            <w:r w:rsidRPr="0057310D">
              <w:rPr>
                <w:rFonts w:cstheme="minorHAnsi"/>
                <w:szCs w:val="22"/>
              </w:rPr>
              <w:t xml:space="preserve">Besvarelsen bør beskrive leverandørens arbeidsmetodikk, erfaring, samhandling med </w:t>
            </w:r>
            <w:r w:rsidRPr="0057310D">
              <w:rPr>
                <w:rFonts w:cstheme="minorHAnsi"/>
                <w:szCs w:val="22"/>
              </w:rPr>
              <w:lastRenderedPageBreak/>
              <w:t>Microsoft, rådgivning om relevante prismodeller, oppfølging av kostnadsutvikling og mekanismer for å sikre at eventuelle rabatter, krediteringer eller andre kommersielle fordeler fra Microsoft videreføres til Oppdragsgiver på en transparent og etterprøvbar måte.</w:t>
            </w:r>
          </w:p>
          <w:p w14:paraId="4753617F" w14:textId="77777777" w:rsidR="0057310D" w:rsidRPr="0057310D" w:rsidRDefault="0057310D" w:rsidP="0057310D">
            <w:pPr>
              <w:rPr>
                <w:rFonts w:cstheme="minorHAnsi"/>
                <w:szCs w:val="22"/>
              </w:rPr>
            </w:pPr>
          </w:p>
          <w:p w14:paraId="64D025DE" w14:textId="77777777" w:rsidR="0057310D" w:rsidRPr="0057310D" w:rsidRDefault="0057310D" w:rsidP="0057310D">
            <w:pPr>
              <w:rPr>
                <w:rFonts w:cstheme="minorHAnsi"/>
                <w:szCs w:val="22"/>
              </w:rPr>
            </w:pPr>
            <w:r w:rsidRPr="0057310D">
              <w:rPr>
                <w:rFonts w:cstheme="minorHAnsi"/>
                <w:szCs w:val="22"/>
              </w:rPr>
              <w:t>Ved evalueringen vil Oppdragsgiver legge vekt på hvor konkret, realistisk, forpliktende og etterprøvbar leverandørens tilnærming er, og i hvilken grad den gir Oppdragsgiver reell mulighet til å redusere eller optimalisere kostnader gjennom avtaleperioden</w:t>
            </w:r>
          </w:p>
          <w:p w14:paraId="1810CC6F" w14:textId="77777777" w:rsidR="002D3D78" w:rsidRPr="00421F2E" w:rsidRDefault="002D3D78" w:rsidP="00582FD2">
            <w:pPr>
              <w:rPr>
                <w:rFonts w:cstheme="minorHAnsi"/>
                <w:b/>
                <w:bCs/>
                <w:szCs w:val="22"/>
              </w:rPr>
            </w:pPr>
          </w:p>
        </w:tc>
        <w:tc>
          <w:tcPr>
            <w:tcW w:w="913" w:type="dxa"/>
          </w:tcPr>
          <w:p w14:paraId="577F7D0A" w14:textId="57C8FEA2" w:rsidR="002D3D78" w:rsidRPr="00421F2E" w:rsidRDefault="0057310D" w:rsidP="00582FD2">
            <w:pPr>
              <w:jc w:val="center"/>
              <w:rPr>
                <w:rFonts w:cstheme="minorHAnsi"/>
                <w:szCs w:val="22"/>
              </w:rPr>
            </w:pPr>
            <w:r>
              <w:rPr>
                <w:rFonts w:cstheme="minorHAnsi"/>
                <w:szCs w:val="22"/>
              </w:rPr>
              <w:lastRenderedPageBreak/>
              <w:t>B</w:t>
            </w:r>
          </w:p>
        </w:tc>
        <w:tc>
          <w:tcPr>
            <w:tcW w:w="2551" w:type="dxa"/>
          </w:tcPr>
          <w:p w14:paraId="50ECC3BF" w14:textId="77777777" w:rsidR="002D3D78" w:rsidRPr="00421F2E" w:rsidRDefault="002D3D78" w:rsidP="00582FD2">
            <w:pPr>
              <w:jc w:val="center"/>
              <w:rPr>
                <w:rFonts w:cstheme="minorHAnsi"/>
                <w:szCs w:val="22"/>
              </w:rPr>
            </w:pPr>
          </w:p>
        </w:tc>
      </w:tr>
    </w:tbl>
    <w:p w14:paraId="64BD0D76" w14:textId="77777777" w:rsidR="0020432B" w:rsidRPr="00421F2E" w:rsidRDefault="0020432B" w:rsidP="00CA434F">
      <w:pPr>
        <w:rPr>
          <w:rFonts w:cstheme="minorHAnsi"/>
        </w:rPr>
      </w:pPr>
    </w:p>
    <w:p w14:paraId="0B060FE1" w14:textId="77777777" w:rsidR="00CA434F" w:rsidRPr="00421F2E" w:rsidRDefault="00CA434F" w:rsidP="00815C05"/>
    <w:p w14:paraId="17BCC23C" w14:textId="4AA01C7A" w:rsidR="00815C05" w:rsidRPr="00421F2E" w:rsidRDefault="00815C05" w:rsidP="00A23FC4">
      <w:pPr>
        <w:pStyle w:val="Overskrift3"/>
      </w:pPr>
      <w:bookmarkStart w:id="29" w:name="_Toc229749156"/>
      <w:r w:rsidRPr="00421F2E">
        <w:t>Beskrivelse av hvordan Skytjenestene avviker fra Kundens krav</w:t>
      </w:r>
      <w:bookmarkEnd w:id="29"/>
    </w:p>
    <w:p w14:paraId="3F743F0E" w14:textId="77777777" w:rsidR="00815C05" w:rsidRPr="00421F2E" w:rsidRDefault="00815C05" w:rsidP="00815C05">
      <w:r w:rsidRPr="00421F2E">
        <w:t xml:space="preserve">Leverandøren skal her beskrive tydelig de punkter hvor Skytjenestene eventuelt avviker fra Kundens krav i bilag 1. Leverandøren kan også velge å beskrive eventuelle kompenserende tiltak. </w:t>
      </w:r>
    </w:p>
    <w:p w14:paraId="69A3CBF5" w14:textId="77777777" w:rsidR="00815C05" w:rsidRPr="00421F2E" w:rsidRDefault="00815C05" w:rsidP="00815C05"/>
    <w:p w14:paraId="2EA57980" w14:textId="38B1CA51" w:rsidR="00815C05" w:rsidRPr="00421F2E" w:rsidRDefault="00815C05" w:rsidP="00815C05">
      <w:r w:rsidRPr="00421F2E">
        <w:t>[Merknad: Hvis Skytjenestene avviker fra Kundens krav i bilag 1, og Leverandøren ikke har beskrevet avvikene tydelig her, vil det ha betydning for Leverandørens ansvar for Skytjenestenes egenskaper, se bl.a. avtalen punkt 2.4 og 9.1.1-9.1.2.]</w:t>
      </w:r>
    </w:p>
    <w:p w14:paraId="1D32E643" w14:textId="23ECA1F6" w:rsidR="00815C05" w:rsidRPr="00421F2E" w:rsidRDefault="00815C05" w:rsidP="00A23FC4">
      <w:pPr>
        <w:pStyle w:val="Overskrift3"/>
      </w:pPr>
      <w:bookmarkStart w:id="30" w:name="_Toc229749157"/>
      <w:r w:rsidRPr="00421F2E">
        <w:t>Beskrivelse av Tilleggstjenester</w:t>
      </w:r>
      <w:bookmarkEnd w:id="30"/>
    </w:p>
    <w:p w14:paraId="44B86C1C" w14:textId="77777777" w:rsidR="00815C05" w:rsidRPr="00421F2E" w:rsidRDefault="00815C05" w:rsidP="00815C05">
      <w:r w:rsidRPr="00421F2E">
        <w:t xml:space="preserve">Hvis Kunden har stilt krav til levering av Tilleggstjenester, skal Leverandøren beskrive Tilleggstjenestene og sine eventuelle forutsetninger for levering av dem her. Beskrivelsen skal ta utgangspunkt i Kundens behov og krav slik de </w:t>
      </w:r>
      <w:proofErr w:type="gramStart"/>
      <w:r w:rsidRPr="00421F2E">
        <w:t>fremkommer</w:t>
      </w:r>
      <w:proofErr w:type="gramEnd"/>
      <w:r w:rsidRPr="00421F2E">
        <w:t xml:space="preserve"> i bilag 1. </w:t>
      </w:r>
    </w:p>
    <w:p w14:paraId="72184ADB" w14:textId="77777777" w:rsidR="00815C05" w:rsidRPr="00421F2E" w:rsidRDefault="00815C05" w:rsidP="00815C05"/>
    <w:p w14:paraId="7FC00612" w14:textId="44D8D1B3" w:rsidR="00815C05" w:rsidRPr="00421F2E" w:rsidRDefault="00815C05" w:rsidP="00815C05">
      <w:r w:rsidRPr="00421F2E">
        <w:t>Inneholder beskrivelsen etter Leverandørens mening avvik fra Kundens krav i bilag 1, skal det angis tydelig her.</w:t>
      </w:r>
    </w:p>
    <w:p w14:paraId="04B5E35E" w14:textId="33E06DEF" w:rsidR="00815C05" w:rsidRPr="00421F2E" w:rsidRDefault="00815C05" w:rsidP="00867A37">
      <w:pPr>
        <w:pStyle w:val="Overskrift2"/>
      </w:pPr>
      <w:bookmarkStart w:id="31" w:name="_Toc229749158"/>
      <w:r w:rsidRPr="00421F2E">
        <w:t>II. Andre krav i Avtalen</w:t>
      </w:r>
      <w:bookmarkEnd w:id="31"/>
    </w:p>
    <w:p w14:paraId="50E04651" w14:textId="509993FB" w:rsidR="00815C05" w:rsidRPr="00421F2E" w:rsidRDefault="00815C05" w:rsidP="00A23FC4">
      <w:pPr>
        <w:pStyle w:val="Overskrift3"/>
      </w:pPr>
      <w:bookmarkStart w:id="32" w:name="_Toc229749159"/>
      <w:r w:rsidRPr="00421F2E">
        <w:t>Avtalens punkt</w:t>
      </w:r>
      <w:r w:rsidRPr="00421F2E" w:rsidDel="00CB6F02">
        <w:t xml:space="preserve"> </w:t>
      </w:r>
      <w:r w:rsidRPr="00421F2E">
        <w:t>5.1.2 Kundens ansvar for tilrettelegging</w:t>
      </w:r>
      <w:bookmarkEnd w:id="32"/>
    </w:p>
    <w:p w14:paraId="79E4DA30" w14:textId="5FEA31D7" w:rsidR="00815C05" w:rsidRPr="00421F2E" w:rsidRDefault="00815C05" w:rsidP="00815C05">
      <w:r w:rsidRPr="00421F2E">
        <w:t>Leverandørens behov for informasjon og tilganger som er nødvendig for å levere eventuelle Tilleggstjenester etter denne avtalen skal fremgå her.</w:t>
      </w:r>
    </w:p>
    <w:p w14:paraId="5B934E22" w14:textId="0E6A8B51" w:rsidR="00815C05" w:rsidRPr="00421F2E" w:rsidRDefault="00815C05" w:rsidP="00A23FC4">
      <w:pPr>
        <w:pStyle w:val="Overskrift3"/>
      </w:pPr>
      <w:bookmarkStart w:id="33" w:name="_Toc229749160"/>
      <w:r w:rsidRPr="00421F2E">
        <w:t>Avtalens punkt 7.1.2 Krav til Skytjenesten (m</w:t>
      </w:r>
      <w:r w:rsidR="003C2412" w:rsidRPr="00421F2E">
        <w:t xml:space="preserve">ed </w:t>
      </w:r>
      <w:r w:rsidRPr="00421F2E">
        <w:t>h</w:t>
      </w:r>
      <w:r w:rsidR="000D24A2" w:rsidRPr="00421F2E">
        <w:t xml:space="preserve">ensyn </w:t>
      </w:r>
      <w:r w:rsidRPr="00421F2E">
        <w:t>t</w:t>
      </w:r>
      <w:r w:rsidR="000D24A2" w:rsidRPr="00421F2E">
        <w:t>il</w:t>
      </w:r>
      <w:r w:rsidRPr="00421F2E">
        <w:t xml:space="preserve"> informasjonssikkerhet m</w:t>
      </w:r>
      <w:r w:rsidR="000D24A2" w:rsidRPr="00421F2E">
        <w:t xml:space="preserve">ed </w:t>
      </w:r>
      <w:r w:rsidRPr="00421F2E">
        <w:t>v</w:t>
      </w:r>
      <w:r w:rsidR="000D24A2" w:rsidRPr="00421F2E">
        <w:t>idere</w:t>
      </w:r>
      <w:r w:rsidRPr="00421F2E">
        <w:t>)</w:t>
      </w:r>
      <w:bookmarkEnd w:id="33"/>
    </w:p>
    <w:p w14:paraId="3D29615E" w14:textId="77777777" w:rsidR="00815C05" w:rsidRPr="00421F2E" w:rsidRDefault="00815C05" w:rsidP="00815C05">
      <w:r w:rsidRPr="00421F2E">
        <w:t>Har Kunden stilt krav til Skytjenestene når det gjelder informasjonssikkerhet, sertifisering, eller sikring av Kunden data, skal Leverandøren beskrive hvordan Kundens krav blir oppfylt her.</w:t>
      </w:r>
    </w:p>
    <w:p w14:paraId="77892604" w14:textId="77777777" w:rsidR="00815C05" w:rsidRPr="00421F2E" w:rsidRDefault="00815C05" w:rsidP="00815C05"/>
    <w:p w14:paraId="6384639C" w14:textId="341371DE" w:rsidR="00815C05" w:rsidRPr="00421F2E" w:rsidRDefault="00815C05" w:rsidP="00A23FC4">
      <w:pPr>
        <w:pStyle w:val="Overskrift3"/>
      </w:pPr>
      <w:bookmarkStart w:id="34" w:name="_Toc229749161"/>
      <w:r w:rsidRPr="00421F2E">
        <w:lastRenderedPageBreak/>
        <w:t>Avtalens punkt</w:t>
      </w:r>
      <w:r w:rsidRPr="00421F2E" w:rsidDel="00CB6F02">
        <w:t xml:space="preserve"> </w:t>
      </w:r>
      <w:r w:rsidRPr="00421F2E">
        <w:t>8.2.2 Skytjenestene</w:t>
      </w:r>
      <w:bookmarkEnd w:id="34"/>
    </w:p>
    <w:p w14:paraId="14D1818F" w14:textId="017D7605" w:rsidR="00815C05" w:rsidRPr="00421F2E" w:rsidRDefault="00815C05" w:rsidP="00815C05">
      <w:pPr>
        <w:rPr>
          <w:rFonts w:cstheme="minorHAnsi"/>
        </w:rPr>
      </w:pPr>
      <w:r w:rsidRPr="00421F2E">
        <w:rPr>
          <w:rFonts w:cstheme="minorHAnsi"/>
        </w:rPr>
        <w:t xml:space="preserve">Hvis Standardvilkårene for Skytjenester inneholder vilkår knyttet til Kundens bruk av Skytjenesten som Kunden bør være særlig oppmerksom på, skal Leverandøren gi tydelig varsel om det her. Dette kan gjelde f.eks. forutsetninger for bruken, uvanlige lisensmodeller, terskler som utløser krav på tilleggsvederlag e.l. Eksemplene her er ikke uttømmende. </w:t>
      </w:r>
    </w:p>
    <w:p w14:paraId="446400D3" w14:textId="5621A580" w:rsidR="00815C05" w:rsidRPr="00421F2E" w:rsidRDefault="00815C05" w:rsidP="00A23FC4">
      <w:pPr>
        <w:pStyle w:val="Overskrift3"/>
      </w:pPr>
      <w:bookmarkStart w:id="35" w:name="_Toc229749162"/>
      <w:r w:rsidRPr="00421F2E">
        <w:t>Avtalens punkt</w:t>
      </w:r>
      <w:r w:rsidRPr="00421F2E" w:rsidDel="00CB6F02">
        <w:t xml:space="preserve"> </w:t>
      </w:r>
      <w:r w:rsidRPr="00421F2E">
        <w:t>8.3.2 Rettigheter til data som behandles i Skytjenestene</w:t>
      </w:r>
      <w:bookmarkEnd w:id="35"/>
    </w:p>
    <w:p w14:paraId="4B806921" w14:textId="6DFCE192" w:rsidR="00815C05" w:rsidRDefault="00815C05" w:rsidP="00815C05">
      <w:pPr>
        <w:rPr>
          <w:rFonts w:cstheme="minorHAnsi"/>
        </w:rPr>
      </w:pPr>
      <w:r w:rsidRPr="00421F2E">
        <w:rPr>
          <w:rFonts w:cstheme="minorHAnsi"/>
        </w:rPr>
        <w:t>Hvis Standardvilkårene for Skytjenester inneholder vilkår som innskrenker Kundens kontroll over</w:t>
      </w:r>
      <w:r w:rsidR="006E5EF0" w:rsidRPr="00421F2E">
        <w:rPr>
          <w:rFonts w:cstheme="minorHAnsi"/>
        </w:rPr>
        <w:t>,</w:t>
      </w:r>
      <w:r w:rsidRPr="00421F2E">
        <w:rPr>
          <w:rFonts w:cstheme="minorHAnsi"/>
        </w:rPr>
        <w:t xml:space="preserve"> eller rettigheter til data som behandles i Skytjenesten på vegne av Kunden sammenliknet med Avtalens punkt 8.3.1, skal Leverandøren gi tydelig varsel om det her.</w:t>
      </w:r>
      <w:r>
        <w:rPr>
          <w:rFonts w:cstheme="minorHAnsi"/>
        </w:rPr>
        <w:t xml:space="preserve">  </w:t>
      </w:r>
    </w:p>
    <w:p w14:paraId="184E05F6" w14:textId="77777777" w:rsidR="00815C05" w:rsidRDefault="00815C05" w:rsidP="00815C05"/>
    <w:p w14:paraId="04476239" w14:textId="77777777" w:rsidR="00815C05" w:rsidRDefault="00815C05" w:rsidP="00815C05"/>
    <w:p w14:paraId="418FCC7F" w14:textId="77777777" w:rsidR="00815C05" w:rsidRDefault="00815C05" w:rsidP="00815C05">
      <w:pPr>
        <w:rPr>
          <w:szCs w:val="22"/>
        </w:rPr>
      </w:pPr>
    </w:p>
    <w:p w14:paraId="058875D6" w14:textId="574299A7" w:rsidR="00815C05" w:rsidRPr="00CD574B" w:rsidRDefault="00815C05" w:rsidP="00E50582">
      <w:pPr>
        <w:pStyle w:val="Overskrift1"/>
      </w:pPr>
      <w:r>
        <w:rPr>
          <w:color w:val="92D050"/>
        </w:rPr>
        <w:br w:type="page"/>
      </w:r>
      <w:bookmarkStart w:id="36" w:name="_Toc229749163"/>
      <w:r w:rsidRPr="00CD574B">
        <w:lastRenderedPageBreak/>
        <w:t>Bilag 3: Kundens systemlandskap</w:t>
      </w:r>
      <w:bookmarkEnd w:id="36"/>
    </w:p>
    <w:p w14:paraId="021B7882" w14:textId="762987B2" w:rsidR="00815C05" w:rsidRPr="00CD574B" w:rsidRDefault="00815C05" w:rsidP="00815C05">
      <w:pPr>
        <w:rPr>
          <w:rFonts w:cs="Arial"/>
          <w:i/>
          <w:szCs w:val="22"/>
        </w:rPr>
      </w:pPr>
      <w:r w:rsidRPr="00CD574B">
        <w:rPr>
          <w:rFonts w:cs="Arial"/>
          <w:i/>
          <w:szCs w:val="22"/>
        </w:rPr>
        <w:t>Bilaget skal fylles ut av Kunden.</w:t>
      </w:r>
    </w:p>
    <w:p w14:paraId="364B3CBE" w14:textId="4BE7759F" w:rsidR="00815C05" w:rsidRPr="00CD574B" w:rsidRDefault="00815C05" w:rsidP="00867A37">
      <w:pPr>
        <w:pStyle w:val="Overskrift2"/>
      </w:pPr>
      <w:bookmarkStart w:id="37" w:name="_Toc229749164"/>
      <w:r w:rsidRPr="00CD574B">
        <w:t>Systemlandskap som Skytjenestene skal samvirke med mv (Avtalens punkt 1.1)</w:t>
      </w:r>
      <w:bookmarkEnd w:id="37"/>
    </w:p>
    <w:p w14:paraId="7F662142" w14:textId="77777777" w:rsidR="00815C05" w:rsidRPr="00CD574B" w:rsidRDefault="00815C05" w:rsidP="00815C05">
      <w:r w:rsidRPr="00CD574B">
        <w:t>Kunden skal beskrive de deler av sitt Systemlandskap som er relevante for Skytjenestene og som kan ha betydning for forståelsen av Kundens krav i bilag 1 og for Leverandørens besvarelse.</w:t>
      </w:r>
    </w:p>
    <w:p w14:paraId="0C16D1D2" w14:textId="77777777" w:rsidR="00815C05" w:rsidRPr="00CD574B" w:rsidRDefault="00815C05" w:rsidP="00815C05"/>
    <w:p w14:paraId="50FF4425" w14:textId="10808848" w:rsidR="00815C05" w:rsidRPr="005B15D9" w:rsidRDefault="00815C05" w:rsidP="00E50582">
      <w:pPr>
        <w:pStyle w:val="Overskrift1"/>
      </w:pPr>
      <w:r>
        <w:br w:type="page"/>
      </w:r>
      <w:bookmarkStart w:id="38" w:name="_Toc229749165"/>
      <w:r>
        <w:lastRenderedPageBreak/>
        <w:t xml:space="preserve">Bilag 4: Leveringsplan </w:t>
      </w:r>
      <w:r w:rsidRPr="009C63BC">
        <w:t>og plan og kriterier for Kundens Godkjenningsprøve</w:t>
      </w:r>
      <w:bookmarkEnd w:id="38"/>
    </w:p>
    <w:p w14:paraId="6BE62BB6" w14:textId="0CA2A897" w:rsidR="00815C05" w:rsidRPr="00421F2E" w:rsidRDefault="00815C05" w:rsidP="00867A37">
      <w:pPr>
        <w:pStyle w:val="Overskrift2"/>
      </w:pPr>
      <w:bookmarkStart w:id="39" w:name="_Toc229749166"/>
      <w:r>
        <w:t xml:space="preserve">I. </w:t>
      </w:r>
      <w:r w:rsidRPr="00421F2E">
        <w:t>Tilgjengeliggjøring av Skytjenestene (Avtalens punkt 2.2)</w:t>
      </w:r>
      <w:bookmarkEnd w:id="39"/>
    </w:p>
    <w:p w14:paraId="7827D103" w14:textId="4527C6D4" w:rsidR="00815C05" w:rsidRPr="00421F2E" w:rsidRDefault="00815C05" w:rsidP="000B466D">
      <w:pPr>
        <w:pStyle w:val="Overskrift3"/>
      </w:pPr>
      <w:bookmarkStart w:id="40" w:name="_Toc229749167"/>
      <w:r w:rsidRPr="00421F2E">
        <w:t>A. Når Skytjenestene skal være tilgjengelig for Kunden</w:t>
      </w:r>
      <w:bookmarkEnd w:id="40"/>
    </w:p>
    <w:p w14:paraId="17190BF7" w14:textId="35ED370C" w:rsidR="00815C05" w:rsidRPr="00421F2E" w:rsidRDefault="00815C05" w:rsidP="00815C05">
      <w:r w:rsidRPr="00421F2E">
        <w:t>Tidspunktet for når Skytjenestene (senest) skal være tilgjengelig for Kunden skal fremgå her.</w:t>
      </w:r>
    </w:p>
    <w:p w14:paraId="5625BBD1" w14:textId="77777777" w:rsidR="00C21B49" w:rsidRPr="00421F2E" w:rsidRDefault="00C21B49" w:rsidP="00815C05"/>
    <w:p w14:paraId="0D99D39E" w14:textId="199E7232" w:rsidR="00C21B49" w:rsidRPr="00421F2E" w:rsidRDefault="0088374C" w:rsidP="00815C05">
      <w:r w:rsidRPr="00421F2E">
        <w:t>Skytjenestene skal være tilgjengelig</w:t>
      </w:r>
      <w:r w:rsidR="00CE601F" w:rsidRPr="00421F2E">
        <w:t xml:space="preserve"> juli/august </w:t>
      </w:r>
      <w:r w:rsidR="005F664E" w:rsidRPr="00421F2E">
        <w:t xml:space="preserve">2026.05.12 Vi ber leverandør </w:t>
      </w:r>
      <w:r w:rsidR="00CB229D" w:rsidRPr="00421F2E">
        <w:t xml:space="preserve">estimere tidsbruk </w:t>
      </w:r>
      <w:proofErr w:type="gramStart"/>
      <w:r w:rsidR="00CB229D" w:rsidRPr="00421F2E">
        <w:t>vedrørende</w:t>
      </w:r>
      <w:proofErr w:type="gramEnd"/>
      <w:r w:rsidR="00CB229D" w:rsidRPr="00421F2E">
        <w:t xml:space="preserve"> overtagelse av eksisterende avtaler</w:t>
      </w:r>
    </w:p>
    <w:p w14:paraId="36ECBF20" w14:textId="11034A27" w:rsidR="00815C05" w:rsidRPr="00421F2E" w:rsidRDefault="00815C05" w:rsidP="000B466D">
      <w:pPr>
        <w:pStyle w:val="Overskrift3"/>
      </w:pPr>
      <w:bookmarkStart w:id="41" w:name="_Toc229749168"/>
      <w:r w:rsidRPr="00421F2E">
        <w:t>B. Plan for levering av Tilleggstjenester</w:t>
      </w:r>
      <w:bookmarkEnd w:id="41"/>
    </w:p>
    <w:p w14:paraId="336CF189" w14:textId="77777777" w:rsidR="00815C05" w:rsidRPr="00421F2E" w:rsidRDefault="00815C05" w:rsidP="00815C05">
      <w:r w:rsidRPr="00421F2E">
        <w:t xml:space="preserve">Plan for levering av eventuelle Tilleggstjenester skal fremgå her. Dette gjelder også eventuelle Tilleggstjenester som skal leveres i senere innføringssteg. </w:t>
      </w:r>
    </w:p>
    <w:p w14:paraId="757AF679" w14:textId="77777777" w:rsidR="00815C05" w:rsidRPr="00421F2E" w:rsidRDefault="00815C05" w:rsidP="00815C05"/>
    <w:p w14:paraId="094E7AC5" w14:textId="77777777" w:rsidR="00815C05" w:rsidRPr="00421F2E" w:rsidRDefault="00815C05" w:rsidP="00815C05">
      <w:r w:rsidRPr="00421F2E">
        <w:t>Planen bør bl.a. inneholde:</w:t>
      </w:r>
    </w:p>
    <w:p w14:paraId="22C87FF4" w14:textId="77777777" w:rsidR="00815C05" w:rsidRPr="00421F2E" w:rsidRDefault="00815C05" w:rsidP="00815C05"/>
    <w:p w14:paraId="00E189D0" w14:textId="77777777" w:rsidR="00815C05" w:rsidRPr="00421F2E" w:rsidRDefault="00815C05" w:rsidP="0020007B">
      <w:pPr>
        <w:pStyle w:val="Listeavsnitt"/>
        <w:numPr>
          <w:ilvl w:val="0"/>
          <w:numId w:val="13"/>
        </w:numPr>
      </w:pPr>
      <w:r w:rsidRPr="00421F2E">
        <w:t>En overordnet beskrivelse av Tilleggstjenestene,</w:t>
      </w:r>
    </w:p>
    <w:p w14:paraId="67709FB1" w14:textId="77777777" w:rsidR="00815C05" w:rsidRPr="00421F2E" w:rsidRDefault="00815C05" w:rsidP="0020007B">
      <w:pPr>
        <w:pStyle w:val="Listeavsnitt"/>
        <w:numPr>
          <w:ilvl w:val="0"/>
          <w:numId w:val="13"/>
        </w:numPr>
      </w:pPr>
      <w:r w:rsidRPr="00421F2E">
        <w:t>aktiviteter knyttet til etablering av Tilleggstjenestene med tilhørende leveringsfrister,</w:t>
      </w:r>
    </w:p>
    <w:p w14:paraId="66AB2CCE" w14:textId="77777777" w:rsidR="00815C05" w:rsidRPr="00421F2E" w:rsidRDefault="00815C05" w:rsidP="0020007B">
      <w:pPr>
        <w:pStyle w:val="Listeavsnitt"/>
        <w:numPr>
          <w:ilvl w:val="0"/>
          <w:numId w:val="13"/>
        </w:numPr>
      </w:pPr>
      <w:r w:rsidRPr="00421F2E">
        <w:t>omfanget av Kundens eventuelle medvirkning knyttet til etablering av Tilleggstjenestene, og</w:t>
      </w:r>
    </w:p>
    <w:p w14:paraId="4FE2C888" w14:textId="77777777" w:rsidR="00815C05" w:rsidRPr="00421F2E" w:rsidRDefault="00815C05" w:rsidP="0020007B">
      <w:pPr>
        <w:pStyle w:val="Listeavsnitt"/>
        <w:numPr>
          <w:ilvl w:val="0"/>
          <w:numId w:val="13"/>
        </w:numPr>
      </w:pPr>
      <w:r w:rsidRPr="00421F2E">
        <w:t xml:space="preserve">eventuelle dagbotbelagte milepæler. </w:t>
      </w:r>
    </w:p>
    <w:p w14:paraId="4A33E03F" w14:textId="77777777" w:rsidR="00815C05" w:rsidRPr="00421F2E" w:rsidRDefault="00815C05" w:rsidP="00815C05"/>
    <w:p w14:paraId="7357F0B6" w14:textId="58BC52E2" w:rsidR="00815C05" w:rsidRPr="00421F2E" w:rsidRDefault="00815C05" w:rsidP="00815C05">
      <w:r w:rsidRPr="00421F2E">
        <w:t xml:space="preserve">Den del av planen som involverer Kunden, f.eks. i form av Kundens medvirkning, bør utarbeides sammen med Kunden og skal uansett godkjennes av Kunden. </w:t>
      </w:r>
    </w:p>
    <w:p w14:paraId="0FBA5BB9" w14:textId="4AD3B94C" w:rsidR="00815C05" w:rsidRPr="00421F2E" w:rsidRDefault="00815C05" w:rsidP="000B466D">
      <w:pPr>
        <w:pStyle w:val="Overskrift3"/>
      </w:pPr>
      <w:bookmarkStart w:id="42" w:name="_Toc229749169"/>
      <w:r w:rsidRPr="00421F2E">
        <w:t>C. Stegvis innføring av Skytjenestene</w:t>
      </w:r>
      <w:bookmarkEnd w:id="42"/>
    </w:p>
    <w:p w14:paraId="4E1F2612" w14:textId="124CF0E8" w:rsidR="00815C05" w:rsidRPr="00F16513" w:rsidRDefault="00815C05" w:rsidP="00815C05">
      <w:r w:rsidRPr="00F16513">
        <w:t>Hvis Skytjenestene skal tas i bruk i flere steg, f.eks. ved at enkelte funksjoner/moduler skal tas i bruk senere enn andre, eller hvis Avtalen omfatter flere Skytjenester som skal tas i bruk av Kunden på ulike tidspunkter, skal dette fremgå her.</w:t>
      </w:r>
    </w:p>
    <w:p w14:paraId="1C04635F" w14:textId="4A7D57B1" w:rsidR="00815C05" w:rsidRDefault="00815C05" w:rsidP="00867A37">
      <w:pPr>
        <w:pStyle w:val="Overskrift2"/>
      </w:pPr>
      <w:bookmarkStart w:id="43" w:name="_Toc229749170"/>
      <w:r>
        <w:t>II. Kundens Godkjenningsprøve (Avtalen punkt 2.4)</w:t>
      </w:r>
      <w:bookmarkEnd w:id="43"/>
    </w:p>
    <w:p w14:paraId="6F64FD63" w14:textId="56D19222" w:rsidR="00815C05" w:rsidRPr="00496DC7" w:rsidRDefault="00815C05" w:rsidP="000B466D">
      <w:pPr>
        <w:pStyle w:val="Overskrift3"/>
      </w:pPr>
      <w:bookmarkStart w:id="44" w:name="_Toc229749171"/>
      <w:r>
        <w:t>Plan for gjennomføring av Kundens Godkjenningsprøve</w:t>
      </w:r>
      <w:bookmarkEnd w:id="44"/>
    </w:p>
    <w:p w14:paraId="1059C2EB" w14:textId="77777777" w:rsidR="00815C05" w:rsidRDefault="00815C05" w:rsidP="00815C05"/>
    <w:p w14:paraId="5E975FE6" w14:textId="77777777" w:rsidR="00815C05" w:rsidRPr="00C416C5" w:rsidRDefault="00815C05" w:rsidP="00815C05">
      <w:r w:rsidRPr="00C416C5">
        <w:t xml:space="preserve">Plan for Kundens Godkjenningsprøve, herunder </w:t>
      </w:r>
      <w:proofErr w:type="spellStart"/>
      <w:r w:rsidRPr="00C416C5">
        <w:t>oppstartskriterier</w:t>
      </w:r>
      <w:proofErr w:type="spellEnd"/>
      <w:r w:rsidRPr="00C416C5">
        <w:t>, varsling av feil og prosedyrer for feilretting mv, inntas her.</w:t>
      </w:r>
    </w:p>
    <w:p w14:paraId="5C465B3A" w14:textId="77777777" w:rsidR="005E7428" w:rsidRPr="00C416C5" w:rsidRDefault="005E7428" w:rsidP="00815C05"/>
    <w:p w14:paraId="6308098C" w14:textId="77777777" w:rsidR="00C416C5" w:rsidRPr="00421F2E" w:rsidRDefault="009F171D" w:rsidP="00815C05">
      <w:pPr>
        <w:rPr>
          <w:rFonts w:cs="Arial"/>
          <w:szCs w:val="22"/>
        </w:rPr>
      </w:pPr>
      <w:r w:rsidRPr="00421F2E">
        <w:rPr>
          <w:rFonts w:cs="Arial"/>
          <w:szCs w:val="22"/>
        </w:rPr>
        <w:t>Plan for godkjenningsprøve</w:t>
      </w:r>
      <w:r w:rsidR="00C416C5" w:rsidRPr="00421F2E">
        <w:rPr>
          <w:rFonts w:cs="Arial"/>
          <w:szCs w:val="22"/>
        </w:rPr>
        <w:t xml:space="preserve"> avtales med valgt leverandør.</w:t>
      </w:r>
    </w:p>
    <w:p w14:paraId="6D335997" w14:textId="10568A65" w:rsidR="005E7428" w:rsidRPr="00421F2E" w:rsidRDefault="00B363A3" w:rsidP="00815C05">
      <w:pPr>
        <w:rPr>
          <w:rFonts w:cs="Arial"/>
          <w:szCs w:val="22"/>
        </w:rPr>
      </w:pPr>
      <w:r w:rsidRPr="00421F2E">
        <w:rPr>
          <w:rFonts w:cs="Arial"/>
          <w:szCs w:val="22"/>
        </w:rPr>
        <w:t xml:space="preserve">Varsling av feil o.l. skjer til kontaktperson </w:t>
      </w:r>
      <w:proofErr w:type="spellStart"/>
      <w:r w:rsidRPr="00421F2E">
        <w:rPr>
          <w:rFonts w:cs="Arial"/>
          <w:szCs w:val="22"/>
        </w:rPr>
        <w:t>jf</w:t>
      </w:r>
      <w:proofErr w:type="spellEnd"/>
      <w:r w:rsidRPr="00421F2E">
        <w:rPr>
          <w:rFonts w:cs="Arial"/>
          <w:szCs w:val="22"/>
        </w:rPr>
        <w:t xml:space="preserve"> b</w:t>
      </w:r>
      <w:r w:rsidR="00256705" w:rsidRPr="00421F2E">
        <w:rPr>
          <w:rFonts w:cs="Arial"/>
          <w:szCs w:val="22"/>
        </w:rPr>
        <w:t>ilag 6.</w:t>
      </w:r>
    </w:p>
    <w:p w14:paraId="7046F309" w14:textId="77777777" w:rsidR="00815C05" w:rsidRPr="00E93BA8" w:rsidRDefault="00815C05" w:rsidP="00815C05">
      <w:pPr>
        <w:rPr>
          <w:highlight w:val="cyan"/>
        </w:rPr>
      </w:pPr>
    </w:p>
    <w:p w14:paraId="6CE6A377" w14:textId="77777777" w:rsidR="00815C05" w:rsidRPr="00C416C5" w:rsidRDefault="00815C05" w:rsidP="00815C05">
      <w:r w:rsidRPr="00C416C5">
        <w:t xml:space="preserve">Hvis Skytjenester eller funksjoner/moduler innføres stegvis, se punkt C ovenfor, og det </w:t>
      </w:r>
      <w:r w:rsidRPr="00C416C5">
        <w:rPr>
          <w:i/>
        </w:rPr>
        <w:t>ikke</w:t>
      </w:r>
      <w:r w:rsidRPr="00C416C5">
        <w:t xml:space="preserve"> skal gjennomføres Godkjenningsprøve for hver ny Skytjeneste og/eller hver gang nye funksjoner/moduler skal tas i bruk, se Avtalen punkt 2.2, skal det fremgå her.</w:t>
      </w:r>
    </w:p>
    <w:p w14:paraId="671A0E87" w14:textId="77777777" w:rsidR="00815C05" w:rsidRPr="00C416C5" w:rsidRDefault="00815C05" w:rsidP="00815C05"/>
    <w:p w14:paraId="05FDB7D7" w14:textId="572B0523" w:rsidR="00815C05" w:rsidRPr="00C416C5" w:rsidRDefault="00815C05" w:rsidP="00815C05">
      <w:r w:rsidRPr="00C416C5">
        <w:lastRenderedPageBreak/>
        <w:t xml:space="preserve">Hvis det </w:t>
      </w:r>
      <w:r w:rsidRPr="00C416C5">
        <w:rPr>
          <w:i/>
        </w:rPr>
        <w:t>ikke</w:t>
      </w:r>
      <w:r w:rsidRPr="00C416C5">
        <w:t xml:space="preserve"> skal gjennomføres Godkjenningsprøve ved bestilling av slike tjenester fra Leverandørens tjenestekatalog, skal det fremgå her eller av bestillingen fra tjenestekatalogen, se også i bilag 6 om prosedyrer for bestilling fra tjenestekatalogen.</w:t>
      </w:r>
    </w:p>
    <w:p w14:paraId="31E2BC99" w14:textId="5B0CD51E" w:rsidR="00815C05" w:rsidRPr="00C416C5" w:rsidRDefault="00815C05" w:rsidP="000B466D">
      <w:pPr>
        <w:pStyle w:val="Overskrift3"/>
      </w:pPr>
      <w:bookmarkStart w:id="45" w:name="_Toc419892267"/>
      <w:bookmarkStart w:id="46" w:name="_Toc229749172"/>
      <w:r w:rsidRPr="00C416C5">
        <w:t>Godkjenningskriterier</w:t>
      </w:r>
      <w:bookmarkEnd w:id="45"/>
      <w:bookmarkEnd w:id="46"/>
    </w:p>
    <w:p w14:paraId="6269F872" w14:textId="77777777" w:rsidR="00815C05" w:rsidRDefault="00815C05" w:rsidP="00815C05">
      <w:r w:rsidRPr="00C416C5">
        <w:t>Kriteriene for Kundens godkjenning eller underkjenning av Godkjenningsprøven beskrives her.</w:t>
      </w:r>
    </w:p>
    <w:p w14:paraId="03919029" w14:textId="77777777" w:rsidR="00B63451" w:rsidRPr="00C416C5" w:rsidRDefault="00B63451" w:rsidP="00815C05"/>
    <w:p w14:paraId="166D1677" w14:textId="1F1043C0" w:rsidR="00815C05" w:rsidRPr="00421F2E" w:rsidRDefault="00B63451" w:rsidP="00815C05">
      <w:r w:rsidRPr="00421F2E">
        <w:t>Verifisere tilgang til avtalte tjenester</w:t>
      </w:r>
    </w:p>
    <w:p w14:paraId="101F33B8" w14:textId="732A521D" w:rsidR="00815C05" w:rsidRPr="00421F2E" w:rsidRDefault="00815C05" w:rsidP="000B466D">
      <w:pPr>
        <w:pStyle w:val="Overskrift3"/>
      </w:pPr>
      <w:bookmarkStart w:id="47" w:name="_Toc229749173"/>
      <w:r w:rsidRPr="00421F2E">
        <w:t>Leverandørens ansvar for egenskapene til Skytjenester som leveres senere</w:t>
      </w:r>
      <w:bookmarkEnd w:id="47"/>
    </w:p>
    <w:p w14:paraId="2F6D29AC" w14:textId="26F08103" w:rsidR="00815C05" w:rsidRPr="00421F2E" w:rsidRDefault="00815C05" w:rsidP="00815C05">
      <w:r w:rsidRPr="00421F2E">
        <w:t xml:space="preserve">Hvis Skytjenester skal tas i bruk til ulik tid, og Partene er enige om at Leverandøren </w:t>
      </w:r>
      <w:r w:rsidRPr="00421F2E">
        <w:rPr>
          <w:i/>
        </w:rPr>
        <w:t>ikke</w:t>
      </w:r>
      <w:r w:rsidRPr="00421F2E">
        <w:t xml:space="preserve"> skal bære risikoen for endringer i Skytjenestene som skal tas i bruk senere, i tiden mellom Godkjenningsprøven for den første Skytjenesten og Godkjenningsprøven for den Skytjenesten som skal tas i bruk senere, kan det beskrives her. </w:t>
      </w:r>
    </w:p>
    <w:p w14:paraId="09E47631" w14:textId="365061F7" w:rsidR="00815C05" w:rsidRPr="00421F2E" w:rsidRDefault="00815C05" w:rsidP="000B466D">
      <w:pPr>
        <w:pStyle w:val="Overskrift3"/>
      </w:pPr>
      <w:bookmarkStart w:id="48" w:name="_Toc229749174"/>
      <w:r w:rsidRPr="00421F2E">
        <w:t>Godkjenningsprøvens varighet mv</w:t>
      </w:r>
      <w:bookmarkEnd w:id="48"/>
    </w:p>
    <w:p w14:paraId="1C96ECF3" w14:textId="77777777" w:rsidR="00815C05" w:rsidRPr="00421F2E" w:rsidRDefault="00815C05" w:rsidP="00815C05">
      <w:pPr>
        <w:rPr>
          <w:rFonts w:cstheme="minorHAnsi"/>
        </w:rPr>
      </w:pPr>
      <w:r w:rsidRPr="00421F2E">
        <w:t xml:space="preserve">Med mindre annet er avtalt her, varer </w:t>
      </w:r>
      <w:r w:rsidRPr="00421F2E">
        <w:rPr>
          <w:rFonts w:cstheme="minorHAnsi"/>
        </w:rPr>
        <w:t>Godkjenningsprøven i en periode på 10 (ti) Virkedager fra første Virkedag etter at Leverandøren har sendt skriftlig melding til Kunden om at Skytjenestene er klar til Kundens Godkjenningsprøve.</w:t>
      </w:r>
    </w:p>
    <w:p w14:paraId="650CF420" w14:textId="77777777" w:rsidR="00815C05" w:rsidRPr="00421F2E" w:rsidRDefault="00815C05" w:rsidP="00815C05">
      <w:pPr>
        <w:rPr>
          <w:rFonts w:cstheme="minorHAnsi"/>
        </w:rPr>
      </w:pPr>
    </w:p>
    <w:p w14:paraId="067F9BED" w14:textId="4BAE45AD" w:rsidR="00815C05" w:rsidRPr="00421F2E" w:rsidRDefault="00815C05" w:rsidP="00815C05">
      <w:pPr>
        <w:rPr>
          <w:rFonts w:cstheme="minorHAnsi"/>
          <w:b/>
        </w:rPr>
      </w:pPr>
      <w:r w:rsidRPr="00421F2E">
        <w:rPr>
          <w:rFonts w:cstheme="minorHAnsi"/>
          <w:b/>
        </w:rPr>
        <w:t>Frister:</w:t>
      </w:r>
    </w:p>
    <w:p w14:paraId="688D8BBE" w14:textId="77777777" w:rsidR="00815C05" w:rsidRPr="00421F2E" w:rsidRDefault="00815C05" w:rsidP="00815C05">
      <w:pPr>
        <w:rPr>
          <w:rFonts w:cstheme="minorHAnsi"/>
        </w:rPr>
      </w:pPr>
      <w:r w:rsidRPr="00421F2E">
        <w:rPr>
          <w:rFonts w:cstheme="minorHAnsi"/>
        </w:rPr>
        <w:t>Partene har avtalt at Godkjenningsprøven skal vare i [</w:t>
      </w:r>
      <w:r w:rsidRPr="00421F2E">
        <w:rPr>
          <w:rFonts w:cstheme="minorHAnsi"/>
          <w:i/>
        </w:rPr>
        <w:t>antall</w:t>
      </w:r>
      <w:r w:rsidRPr="00421F2E">
        <w:rPr>
          <w:rFonts w:cstheme="minorHAnsi"/>
        </w:rPr>
        <w:t>] dager [</w:t>
      </w:r>
      <w:r w:rsidRPr="00421F2E">
        <w:rPr>
          <w:rFonts w:cstheme="minorHAnsi"/>
          <w:i/>
        </w:rPr>
        <w:t>fylles bare ut hvis det er avtalt noe annet enn ti dager</w:t>
      </w:r>
      <w:r w:rsidRPr="00421F2E">
        <w:rPr>
          <w:rFonts w:cstheme="minorHAnsi"/>
        </w:rPr>
        <w:t>].</w:t>
      </w:r>
    </w:p>
    <w:p w14:paraId="1936DE27" w14:textId="77777777" w:rsidR="00815C05" w:rsidRPr="00421F2E" w:rsidRDefault="00815C05" w:rsidP="00815C05">
      <w:pPr>
        <w:rPr>
          <w:rFonts w:cstheme="minorHAnsi"/>
        </w:rPr>
      </w:pPr>
    </w:p>
    <w:p w14:paraId="68F547BF" w14:textId="77777777" w:rsidR="00815C05" w:rsidRPr="00421F2E" w:rsidRDefault="00815C05" w:rsidP="00815C05">
      <w:pPr>
        <w:rPr>
          <w:rFonts w:cstheme="minorHAnsi"/>
        </w:rPr>
      </w:pPr>
      <w:r w:rsidRPr="00421F2E">
        <w:rPr>
          <w:rFonts w:cstheme="minorHAnsi"/>
        </w:rPr>
        <w:t xml:space="preserve">Partene har i tillegg avtalt følgende andre frister for Kundens undersøkelse av Skytjenestene og Tilleggstjenestene: </w:t>
      </w:r>
    </w:p>
    <w:p w14:paraId="24CE5277" w14:textId="77777777" w:rsidR="00815C05" w:rsidRPr="00421F2E" w:rsidRDefault="00815C05" w:rsidP="00815C05">
      <w:pPr>
        <w:rPr>
          <w:rFonts w:cstheme="minorHAnsi"/>
        </w:rPr>
      </w:pPr>
    </w:p>
    <w:p w14:paraId="65AF87A3" w14:textId="0487A538" w:rsidR="00815C05" w:rsidRPr="00421F2E" w:rsidRDefault="00815C05" w:rsidP="00815C05">
      <w:pPr>
        <w:rPr>
          <w:rFonts w:cstheme="minorHAnsi"/>
        </w:rPr>
      </w:pPr>
      <w:r w:rsidRPr="00421F2E">
        <w:rPr>
          <w:rFonts w:cstheme="minorHAnsi"/>
        </w:rPr>
        <w:t>[F</w:t>
      </w:r>
      <w:r w:rsidRPr="00421F2E">
        <w:rPr>
          <w:rFonts w:cstheme="minorHAnsi"/>
          <w:i/>
        </w:rPr>
        <w:t xml:space="preserve">yll inn hvis det er avtalt andre frister </w:t>
      </w:r>
      <w:proofErr w:type="spellStart"/>
      <w:r w:rsidRPr="00421F2E">
        <w:rPr>
          <w:rFonts w:cstheme="minorHAnsi"/>
          <w:i/>
        </w:rPr>
        <w:t>ifm</w:t>
      </w:r>
      <w:proofErr w:type="spellEnd"/>
      <w:r w:rsidRPr="00421F2E">
        <w:rPr>
          <w:rFonts w:cstheme="minorHAnsi"/>
          <w:i/>
        </w:rPr>
        <w:t xml:space="preserve"> godkjenning mv</w:t>
      </w:r>
      <w:r w:rsidRPr="00421F2E">
        <w:rPr>
          <w:rFonts w:cstheme="minorHAnsi"/>
        </w:rPr>
        <w:t>]</w:t>
      </w:r>
    </w:p>
    <w:p w14:paraId="19F36743" w14:textId="2ACE30E7" w:rsidR="00815C05" w:rsidRPr="00421F2E" w:rsidRDefault="00815C05" w:rsidP="00867A37">
      <w:pPr>
        <w:pStyle w:val="Overskrift2"/>
      </w:pPr>
      <w:bookmarkStart w:id="49" w:name="_Toc229749175"/>
      <w:r w:rsidRPr="00421F2E">
        <w:t>III. Andre bestemmelser om planer, fremdrift og frister</w:t>
      </w:r>
      <w:bookmarkEnd w:id="49"/>
    </w:p>
    <w:p w14:paraId="3FBD5EED" w14:textId="0A1E48CC" w:rsidR="00815C05" w:rsidRPr="00421F2E" w:rsidRDefault="00815C05" w:rsidP="000B466D">
      <w:pPr>
        <w:pStyle w:val="Overskrift3"/>
      </w:pPr>
      <w:bookmarkStart w:id="50" w:name="_Toc229749176"/>
      <w:r w:rsidRPr="00421F2E">
        <w:t xml:space="preserve">Avtalens punkt 4.1 Varighet av </w:t>
      </w:r>
      <w:r w:rsidR="005A1ACE" w:rsidRPr="00421F2E">
        <w:t>Rammea</w:t>
      </w:r>
      <w:r w:rsidRPr="00421F2E">
        <w:t>vtalen</w:t>
      </w:r>
      <w:bookmarkEnd w:id="50"/>
    </w:p>
    <w:p w14:paraId="5C514E92" w14:textId="23A43490" w:rsidR="003D0C08" w:rsidRPr="00421F2E" w:rsidRDefault="003D0C08" w:rsidP="00110423">
      <w:r w:rsidRPr="00421F2E">
        <w:t>Avtalens varighet er 2 år, med opsjoner 1+1 år.</w:t>
      </w:r>
    </w:p>
    <w:p w14:paraId="4077D753" w14:textId="38FFDAA8" w:rsidR="00815C05" w:rsidRPr="00421F2E" w:rsidRDefault="00815C05" w:rsidP="000B466D">
      <w:pPr>
        <w:pStyle w:val="Overskrift3"/>
      </w:pPr>
      <w:bookmarkStart w:id="51" w:name="_Toc229749177"/>
      <w:r w:rsidRPr="00421F2E">
        <w:t>Avtalens punkt 9.5.3 Dagbot</w:t>
      </w:r>
      <w:bookmarkEnd w:id="51"/>
    </w:p>
    <w:p w14:paraId="508C63CB" w14:textId="77777777" w:rsidR="00815C05" w:rsidRDefault="00815C05" w:rsidP="00815C05">
      <w:pPr>
        <w:keepNext/>
      </w:pPr>
      <w:r>
        <w:t xml:space="preserve">Partene har avtalt at følgende </w:t>
      </w:r>
      <w:r w:rsidRPr="00E854E9">
        <w:rPr>
          <w:b/>
        </w:rPr>
        <w:t>Leveringsfrister</w:t>
      </w:r>
      <w:r>
        <w:t xml:space="preserve"> skal gjelde:</w:t>
      </w:r>
    </w:p>
    <w:p w14:paraId="34DD3804" w14:textId="77777777" w:rsidR="00815C05" w:rsidRDefault="00815C05" w:rsidP="00815C05">
      <w:pPr>
        <w:keepNext/>
      </w:pPr>
    </w:p>
    <w:p w14:paraId="25BAC00E" w14:textId="77777777" w:rsidR="00815C05" w:rsidRDefault="00815C05" w:rsidP="00815C05">
      <w:r>
        <w:t>[</w:t>
      </w:r>
      <w:r w:rsidRPr="00E854E9">
        <w:rPr>
          <w:i/>
        </w:rPr>
        <w:t>Fyll inn avtal</w:t>
      </w:r>
      <w:r>
        <w:rPr>
          <w:i/>
        </w:rPr>
        <w:t>t</w:t>
      </w:r>
      <w:r w:rsidRPr="00E854E9">
        <w:rPr>
          <w:i/>
        </w:rPr>
        <w:t>e leveringsfrister.</w:t>
      </w:r>
      <w:r>
        <w:t>]</w:t>
      </w:r>
    </w:p>
    <w:p w14:paraId="0866A152" w14:textId="77777777" w:rsidR="00815C05" w:rsidRDefault="00815C05" w:rsidP="00815C05"/>
    <w:p w14:paraId="64477E29" w14:textId="77777777" w:rsidR="00815C05" w:rsidRDefault="00815C05" w:rsidP="00815C05">
      <w:r>
        <w:t xml:space="preserve">Dagbot kommer bare til anvendelse hvis det er avtalt her. Følgende Leveringsfrister er gjenstand for </w:t>
      </w:r>
      <w:r w:rsidRPr="00E854E9">
        <w:rPr>
          <w:b/>
        </w:rPr>
        <w:t>dagbot</w:t>
      </w:r>
      <w:r>
        <w:t xml:space="preserve"> ved forsinkelse:</w:t>
      </w:r>
    </w:p>
    <w:p w14:paraId="25BFCDA7" w14:textId="77777777" w:rsidR="00815C05" w:rsidRDefault="00815C05" w:rsidP="00815C05"/>
    <w:p w14:paraId="4A414294" w14:textId="77777777" w:rsidR="00815C05" w:rsidRDefault="00815C05" w:rsidP="00815C05">
      <w:r>
        <w:t>[</w:t>
      </w:r>
      <w:r w:rsidRPr="00E854E9">
        <w:rPr>
          <w:i/>
        </w:rPr>
        <w:t>Presiser hvilke Leveringsfrister som er gjenstand for dagbot.</w:t>
      </w:r>
      <w:r>
        <w:t>]</w:t>
      </w:r>
    </w:p>
    <w:p w14:paraId="640C3B66" w14:textId="5FFD2EC6" w:rsidR="00815C05" w:rsidRPr="00066843" w:rsidRDefault="00815C05" w:rsidP="00E50582">
      <w:pPr>
        <w:pStyle w:val="Overskrift1"/>
      </w:pPr>
      <w:r>
        <w:br w:type="page"/>
      </w:r>
      <w:bookmarkStart w:id="52" w:name="_Toc229749178"/>
      <w:r w:rsidRPr="00066843">
        <w:lastRenderedPageBreak/>
        <w:t>Bilag 5: Tjenestenivå for Tilleggstjenestene med standardiserte kompensasjoner</w:t>
      </w:r>
      <w:bookmarkEnd w:id="52"/>
    </w:p>
    <w:p w14:paraId="3FB040EB" w14:textId="0AD45504" w:rsidR="00815C05" w:rsidRPr="00066843" w:rsidRDefault="00815C05" w:rsidP="00867A37">
      <w:pPr>
        <w:pStyle w:val="Overskrift2"/>
      </w:pPr>
      <w:bookmarkStart w:id="53" w:name="_Toc229749179"/>
      <w:r w:rsidRPr="00066843">
        <w:t>Avtalt tjenestenivå for vedlikehold og andre Tilleggstjenester (Avtalen punkt 2.5)</w:t>
      </w:r>
      <w:bookmarkEnd w:id="53"/>
    </w:p>
    <w:p w14:paraId="67B750FC" w14:textId="77777777" w:rsidR="00815C05" w:rsidRPr="00066843" w:rsidRDefault="00815C05" w:rsidP="00815C05">
      <w:r w:rsidRPr="00066843">
        <w:t xml:space="preserve">Hvis Kunden har stilt krav til tjenestenivå (responstider og eventuelle standardiserte kompensasjoner mv) for levering av vedlikehold eller andre Tilleggstjenester etter avsluttet Godkjenningsprøve skal det fremgå her. </w:t>
      </w:r>
    </w:p>
    <w:p w14:paraId="7EAAB6AC" w14:textId="77777777" w:rsidR="00815C05" w:rsidRPr="00066843" w:rsidRDefault="00815C05" w:rsidP="00815C05"/>
    <w:p w14:paraId="762EF099" w14:textId="77777777" w:rsidR="00815C05" w:rsidRPr="00066843" w:rsidRDefault="00815C05" w:rsidP="00815C05">
      <w:r w:rsidRPr="00066843">
        <w:t xml:space="preserve">Leverandørens besvarelse av Kundens krav til tjenestenivå og standardiserte kompensasjoner skal også </w:t>
      </w:r>
      <w:proofErr w:type="gramStart"/>
      <w:r w:rsidRPr="00066843">
        <w:t>fremgå</w:t>
      </w:r>
      <w:proofErr w:type="gramEnd"/>
      <w:r w:rsidRPr="00066843">
        <w:t xml:space="preserve"> av dette bilaget.</w:t>
      </w:r>
    </w:p>
    <w:p w14:paraId="01D11133" w14:textId="77777777" w:rsidR="00815C05" w:rsidRPr="00066843" w:rsidRDefault="00815C05" w:rsidP="00815C05"/>
    <w:p w14:paraId="6DC6B6EE" w14:textId="79C4458C" w:rsidR="00815C05" w:rsidRPr="00066843" w:rsidRDefault="00815C05" w:rsidP="00815C05">
      <w:r w:rsidRPr="00066843">
        <w:t>Hvis Kunden ikke har stilt krav til tjenestenivå skal Leverandøren beskrive sitt standard tjenestenivå for Tilleggstjenestene.</w:t>
      </w:r>
    </w:p>
    <w:p w14:paraId="7B64B75A" w14:textId="278DF0CF" w:rsidR="00815C05" w:rsidRPr="00066843" w:rsidRDefault="00815C05" w:rsidP="00867A37">
      <w:pPr>
        <w:pStyle w:val="Overskrift2"/>
      </w:pPr>
      <w:bookmarkStart w:id="54" w:name="_Toc68639773"/>
      <w:bookmarkStart w:id="55" w:name="_Toc229749180"/>
      <w:r w:rsidRPr="00066843">
        <w:t>Økonomisk kompensasjon for brudd på avtalt tjenestenivå (Avtalen punkt 9.5.4)</w:t>
      </w:r>
      <w:bookmarkEnd w:id="54"/>
      <w:bookmarkEnd w:id="55"/>
    </w:p>
    <w:p w14:paraId="61DAF14D" w14:textId="77777777" w:rsidR="00815C05" w:rsidRPr="00066843" w:rsidRDefault="00815C05" w:rsidP="00815C05">
      <w:r w:rsidRPr="00066843">
        <w:t>Ved brudd på avtalt tjenestenivå kan Kunden kreve økonomisk kompensasjon i henhold til standardiserte satser som avtalt her.</w:t>
      </w:r>
    </w:p>
    <w:p w14:paraId="27680FAF" w14:textId="77777777" w:rsidR="00815C05" w:rsidRPr="00066843" w:rsidRDefault="00815C05" w:rsidP="00815C05"/>
    <w:p w14:paraId="5E2E77F3" w14:textId="77777777" w:rsidR="00815C05" w:rsidRPr="00066843" w:rsidRDefault="00815C05" w:rsidP="00815C05">
      <w:r w:rsidRPr="00066843">
        <w:t>[</w:t>
      </w:r>
      <w:r w:rsidRPr="00066843">
        <w:rPr>
          <w:i/>
        </w:rPr>
        <w:t>Sett inn Kundens eventuelle krav til kompensasjonsmodeller.</w:t>
      </w:r>
      <w:r w:rsidRPr="00066843">
        <w:t>]</w:t>
      </w:r>
    </w:p>
    <w:p w14:paraId="37BC9B24" w14:textId="77777777" w:rsidR="00815C05" w:rsidRPr="00066843" w:rsidRDefault="00815C05" w:rsidP="00815C05">
      <w:pPr>
        <w:rPr>
          <w:highlight w:val="yellow"/>
        </w:rPr>
      </w:pPr>
    </w:p>
    <w:p w14:paraId="59988333" w14:textId="77777777" w:rsidR="00815C05" w:rsidRPr="00066843" w:rsidRDefault="00815C05" w:rsidP="00815C05">
      <w:r w:rsidRPr="00066843">
        <w:t xml:space="preserve">Kunden kan stille krav til hvordan den økonomiske kompensasjonen skal beregnes. </w:t>
      </w:r>
    </w:p>
    <w:p w14:paraId="4AEE3489" w14:textId="77777777" w:rsidR="00815C05" w:rsidRPr="00066843" w:rsidRDefault="00815C05" w:rsidP="00815C05"/>
    <w:p w14:paraId="2F625306" w14:textId="77777777" w:rsidR="00815C05" w:rsidRPr="00066843" w:rsidRDefault="00815C05" w:rsidP="00815C05">
      <w:r w:rsidRPr="00066843">
        <w:t>Bilaget fylles ut av Leverandøren basert på de overordnede føringer eller krav Kunden har stilt til kompensasjonsmodell.</w:t>
      </w:r>
    </w:p>
    <w:p w14:paraId="6A17CC31" w14:textId="77777777" w:rsidR="00815C05" w:rsidRPr="00066843" w:rsidRDefault="00815C05" w:rsidP="00815C05"/>
    <w:p w14:paraId="076A8BF2" w14:textId="4782A5A0" w:rsidR="00815C05" w:rsidRPr="00110423" w:rsidRDefault="00815C05" w:rsidP="00110423">
      <w:pPr>
        <w:pStyle w:val="Overskrift1"/>
      </w:pPr>
      <w:r w:rsidRPr="003D4CAF">
        <w:rPr>
          <w:rFonts w:ascii="Cambria" w:hAnsi="Cambria" w:cs="Times New Roman"/>
          <w:sz w:val="26"/>
        </w:rPr>
        <w:br w:type="page"/>
      </w:r>
      <w:bookmarkStart w:id="56" w:name="_Toc229749181"/>
      <w:r w:rsidRPr="00D3611A">
        <w:lastRenderedPageBreak/>
        <w:t>Bilag 6</w:t>
      </w:r>
      <w:r>
        <w:t>:</w:t>
      </w:r>
      <w:r w:rsidRPr="00D3611A">
        <w:t xml:space="preserve"> Administrative bestemmelser</w:t>
      </w:r>
      <w:bookmarkEnd w:id="56"/>
    </w:p>
    <w:p w14:paraId="1D877E1C" w14:textId="46D26DFC" w:rsidR="00815C05" w:rsidRDefault="00815C05" w:rsidP="00867A37">
      <w:pPr>
        <w:pStyle w:val="Overskrift2"/>
      </w:pPr>
      <w:bookmarkStart w:id="57" w:name="_Toc229749182"/>
      <w:r w:rsidRPr="00BD1875">
        <w:t>Avtalens</w:t>
      </w:r>
      <w:r>
        <w:t xml:space="preserve"> punkt</w:t>
      </w:r>
      <w:r w:rsidRPr="00BD1875">
        <w:t xml:space="preserve"> 2.1 </w:t>
      </w:r>
      <w:r>
        <w:t>Organisering</w:t>
      </w:r>
      <w:bookmarkEnd w:id="57"/>
    </w:p>
    <w:p w14:paraId="71FDBEAD" w14:textId="77777777" w:rsidR="00815C05" w:rsidRPr="00421F2E" w:rsidRDefault="00815C05" w:rsidP="007229FC">
      <w:pPr>
        <w:pStyle w:val="Overskrift3"/>
      </w:pPr>
      <w:bookmarkStart w:id="58" w:name="_Toc229749183"/>
      <w:r>
        <w:t>A. Bemyndiget representant (person eller rolle)</w:t>
      </w:r>
      <w:bookmarkEnd w:id="58"/>
    </w:p>
    <w:p w14:paraId="2E88F021" w14:textId="77777777" w:rsidR="00815C05" w:rsidRPr="00421F2E" w:rsidRDefault="00815C05" w:rsidP="00815C05"/>
    <w:p w14:paraId="2BD2EAF3" w14:textId="77777777" w:rsidR="00815C05" w:rsidRPr="00421F2E" w:rsidRDefault="00815C05" w:rsidP="00815C05">
      <w:r w:rsidRPr="00421F2E">
        <w:t>Bemyndiget representant for Partene (person eller rolle) og prosedyrer og varslingsfrister for eventuell utskiftning av disse spesifiseres her.</w:t>
      </w:r>
    </w:p>
    <w:p w14:paraId="3B4B2034" w14:textId="77777777" w:rsidR="009029FC" w:rsidRPr="00421F2E" w:rsidRDefault="009029FC" w:rsidP="009029FC">
      <w:pPr>
        <w:rPr>
          <w:rFonts w:cstheme="minorHAnsi"/>
          <w:szCs w:val="22"/>
        </w:rPr>
      </w:pPr>
    </w:p>
    <w:tbl>
      <w:tblPr>
        <w:tblStyle w:val="Tabellrutenett"/>
        <w:tblW w:w="0" w:type="auto"/>
        <w:tblInd w:w="38" w:type="dxa"/>
        <w:tblLook w:val="04A0" w:firstRow="1" w:lastRow="0" w:firstColumn="1" w:lastColumn="0" w:noHBand="0" w:noVBand="1"/>
      </w:tblPr>
      <w:tblGrid>
        <w:gridCol w:w="3016"/>
        <w:gridCol w:w="2996"/>
        <w:gridCol w:w="3012"/>
      </w:tblGrid>
      <w:tr w:rsidR="009029FC" w:rsidRPr="00421F2E" w14:paraId="293102C6" w14:textId="77777777" w:rsidTr="00492535">
        <w:trPr>
          <w:trHeight w:val="567"/>
        </w:trPr>
        <w:tc>
          <w:tcPr>
            <w:tcW w:w="3070" w:type="dxa"/>
            <w:shd w:val="clear" w:color="auto" w:fill="DEEAF6" w:themeFill="accent5" w:themeFillTint="33"/>
            <w:vAlign w:val="center"/>
          </w:tcPr>
          <w:p w14:paraId="4C1F4D6C" w14:textId="77777777" w:rsidR="009029FC" w:rsidRPr="00421F2E" w:rsidRDefault="009029FC" w:rsidP="00582FD2">
            <w:pPr>
              <w:rPr>
                <w:rFonts w:asciiTheme="minorHAnsi" w:hAnsiTheme="minorHAnsi" w:cstheme="minorHAnsi"/>
                <w:b/>
                <w:bCs/>
                <w:szCs w:val="22"/>
              </w:rPr>
            </w:pPr>
            <w:r w:rsidRPr="00421F2E">
              <w:rPr>
                <w:rFonts w:asciiTheme="minorHAnsi" w:hAnsiTheme="minorHAnsi" w:cstheme="minorHAnsi"/>
                <w:b/>
                <w:bCs/>
                <w:szCs w:val="22"/>
              </w:rPr>
              <w:t>Bemyndiget representant</w:t>
            </w:r>
          </w:p>
        </w:tc>
        <w:tc>
          <w:tcPr>
            <w:tcW w:w="3071" w:type="dxa"/>
            <w:shd w:val="clear" w:color="auto" w:fill="DEEAF6" w:themeFill="accent5" w:themeFillTint="33"/>
            <w:vAlign w:val="center"/>
          </w:tcPr>
          <w:p w14:paraId="67E9FC9A" w14:textId="77777777" w:rsidR="009029FC" w:rsidRPr="00421F2E" w:rsidRDefault="009029FC" w:rsidP="00582FD2">
            <w:pPr>
              <w:rPr>
                <w:rFonts w:asciiTheme="minorHAnsi" w:hAnsiTheme="minorHAnsi" w:cstheme="minorHAnsi"/>
                <w:b/>
                <w:bCs/>
                <w:szCs w:val="22"/>
              </w:rPr>
            </w:pPr>
            <w:r w:rsidRPr="00421F2E">
              <w:rPr>
                <w:rFonts w:asciiTheme="minorHAnsi" w:hAnsiTheme="minorHAnsi" w:cstheme="minorHAnsi"/>
                <w:b/>
                <w:bCs/>
                <w:szCs w:val="22"/>
              </w:rPr>
              <w:t>Digdir</w:t>
            </w:r>
          </w:p>
        </w:tc>
        <w:tc>
          <w:tcPr>
            <w:tcW w:w="3071" w:type="dxa"/>
            <w:shd w:val="clear" w:color="auto" w:fill="DEEAF6" w:themeFill="accent5" w:themeFillTint="33"/>
            <w:vAlign w:val="center"/>
          </w:tcPr>
          <w:p w14:paraId="168C8E05" w14:textId="77777777" w:rsidR="009029FC" w:rsidRPr="00421F2E" w:rsidRDefault="009029FC" w:rsidP="00582FD2">
            <w:pPr>
              <w:rPr>
                <w:rFonts w:asciiTheme="minorHAnsi" w:hAnsiTheme="minorHAnsi" w:cstheme="minorHAnsi"/>
                <w:b/>
                <w:bCs/>
                <w:szCs w:val="22"/>
              </w:rPr>
            </w:pPr>
            <w:r w:rsidRPr="00421F2E">
              <w:rPr>
                <w:rFonts w:asciiTheme="minorHAnsi" w:hAnsiTheme="minorHAnsi" w:cstheme="minorHAnsi"/>
                <w:b/>
                <w:bCs/>
                <w:szCs w:val="22"/>
              </w:rPr>
              <w:t>Leverandør</w:t>
            </w:r>
          </w:p>
        </w:tc>
      </w:tr>
      <w:tr w:rsidR="009029FC" w:rsidRPr="00421F2E" w14:paraId="1250E0D4" w14:textId="77777777" w:rsidTr="00582FD2">
        <w:trPr>
          <w:trHeight w:val="567"/>
        </w:trPr>
        <w:tc>
          <w:tcPr>
            <w:tcW w:w="3070" w:type="dxa"/>
            <w:vAlign w:val="center"/>
          </w:tcPr>
          <w:p w14:paraId="58443F2B" w14:textId="77777777" w:rsidR="009029FC" w:rsidRPr="00421F2E" w:rsidRDefault="009029FC" w:rsidP="00582FD2">
            <w:pPr>
              <w:rPr>
                <w:rFonts w:asciiTheme="minorHAnsi" w:hAnsiTheme="minorHAnsi" w:cstheme="minorHAnsi"/>
                <w:szCs w:val="22"/>
              </w:rPr>
            </w:pPr>
            <w:r w:rsidRPr="00421F2E">
              <w:rPr>
                <w:rFonts w:asciiTheme="minorHAnsi" w:hAnsiTheme="minorHAnsi" w:cstheme="minorHAnsi"/>
                <w:szCs w:val="22"/>
              </w:rPr>
              <w:t>Navn</w:t>
            </w:r>
          </w:p>
        </w:tc>
        <w:tc>
          <w:tcPr>
            <w:tcW w:w="3071" w:type="dxa"/>
            <w:vAlign w:val="center"/>
          </w:tcPr>
          <w:p w14:paraId="4D383B46" w14:textId="77777777" w:rsidR="009029FC" w:rsidRPr="00421F2E" w:rsidRDefault="009029FC" w:rsidP="00582FD2">
            <w:pPr>
              <w:rPr>
                <w:rFonts w:asciiTheme="minorHAnsi" w:hAnsiTheme="minorHAnsi" w:cstheme="minorHAnsi"/>
                <w:szCs w:val="22"/>
              </w:rPr>
            </w:pPr>
          </w:p>
        </w:tc>
        <w:tc>
          <w:tcPr>
            <w:tcW w:w="3071" w:type="dxa"/>
            <w:vAlign w:val="center"/>
          </w:tcPr>
          <w:p w14:paraId="0146C06E" w14:textId="77777777" w:rsidR="009029FC" w:rsidRPr="00421F2E" w:rsidRDefault="009029FC" w:rsidP="00582FD2">
            <w:pPr>
              <w:rPr>
                <w:rFonts w:asciiTheme="minorHAnsi" w:hAnsiTheme="minorHAnsi" w:cstheme="minorHAnsi"/>
                <w:szCs w:val="22"/>
              </w:rPr>
            </w:pPr>
          </w:p>
        </w:tc>
      </w:tr>
      <w:tr w:rsidR="009029FC" w:rsidRPr="00421F2E" w14:paraId="5D70DA76" w14:textId="77777777" w:rsidTr="00582FD2">
        <w:trPr>
          <w:trHeight w:val="567"/>
        </w:trPr>
        <w:tc>
          <w:tcPr>
            <w:tcW w:w="3070" w:type="dxa"/>
            <w:vAlign w:val="center"/>
          </w:tcPr>
          <w:p w14:paraId="43CDE694" w14:textId="10B1F7AB" w:rsidR="009029FC" w:rsidRPr="00421F2E" w:rsidRDefault="009029FC" w:rsidP="00582FD2">
            <w:pPr>
              <w:rPr>
                <w:rFonts w:asciiTheme="minorHAnsi" w:hAnsiTheme="minorHAnsi" w:cstheme="minorHAnsi"/>
                <w:szCs w:val="22"/>
              </w:rPr>
            </w:pPr>
            <w:r w:rsidRPr="00421F2E">
              <w:rPr>
                <w:rFonts w:asciiTheme="minorHAnsi" w:hAnsiTheme="minorHAnsi" w:cstheme="minorHAnsi"/>
                <w:szCs w:val="22"/>
              </w:rPr>
              <w:t>Tittel</w:t>
            </w:r>
            <w:r w:rsidR="008402A3" w:rsidRPr="00421F2E">
              <w:rPr>
                <w:rFonts w:asciiTheme="minorHAnsi" w:hAnsiTheme="minorHAnsi" w:cstheme="minorHAnsi"/>
                <w:szCs w:val="22"/>
              </w:rPr>
              <w:t>/rolle</w:t>
            </w:r>
          </w:p>
        </w:tc>
        <w:tc>
          <w:tcPr>
            <w:tcW w:w="3071" w:type="dxa"/>
            <w:vAlign w:val="center"/>
          </w:tcPr>
          <w:p w14:paraId="4D139EA2" w14:textId="77777777" w:rsidR="009029FC" w:rsidRPr="00421F2E" w:rsidRDefault="009029FC" w:rsidP="00582FD2">
            <w:pPr>
              <w:rPr>
                <w:rFonts w:asciiTheme="minorHAnsi" w:hAnsiTheme="minorHAnsi" w:cstheme="minorHAnsi"/>
                <w:szCs w:val="22"/>
              </w:rPr>
            </w:pPr>
          </w:p>
        </w:tc>
        <w:tc>
          <w:tcPr>
            <w:tcW w:w="3071" w:type="dxa"/>
            <w:vAlign w:val="center"/>
          </w:tcPr>
          <w:p w14:paraId="04B98D5D" w14:textId="77777777" w:rsidR="009029FC" w:rsidRPr="00421F2E" w:rsidRDefault="009029FC" w:rsidP="00582FD2">
            <w:pPr>
              <w:rPr>
                <w:rFonts w:asciiTheme="minorHAnsi" w:hAnsiTheme="minorHAnsi" w:cstheme="minorHAnsi"/>
                <w:szCs w:val="22"/>
              </w:rPr>
            </w:pPr>
          </w:p>
        </w:tc>
      </w:tr>
      <w:tr w:rsidR="009029FC" w:rsidRPr="00421F2E" w14:paraId="24E2E58B" w14:textId="77777777" w:rsidTr="00582FD2">
        <w:trPr>
          <w:trHeight w:val="567"/>
        </w:trPr>
        <w:tc>
          <w:tcPr>
            <w:tcW w:w="3070" w:type="dxa"/>
            <w:vAlign w:val="center"/>
          </w:tcPr>
          <w:p w14:paraId="4D79CB1D" w14:textId="77777777" w:rsidR="009029FC" w:rsidRPr="00421F2E" w:rsidRDefault="009029FC" w:rsidP="00582FD2">
            <w:pPr>
              <w:rPr>
                <w:rFonts w:asciiTheme="minorHAnsi" w:hAnsiTheme="minorHAnsi" w:cstheme="minorHAnsi"/>
                <w:szCs w:val="22"/>
              </w:rPr>
            </w:pPr>
            <w:proofErr w:type="spellStart"/>
            <w:r w:rsidRPr="00421F2E">
              <w:rPr>
                <w:rFonts w:asciiTheme="minorHAnsi" w:hAnsiTheme="minorHAnsi" w:cstheme="minorHAnsi"/>
                <w:szCs w:val="22"/>
              </w:rPr>
              <w:t>Telefonnr</w:t>
            </w:r>
            <w:proofErr w:type="spellEnd"/>
          </w:p>
        </w:tc>
        <w:tc>
          <w:tcPr>
            <w:tcW w:w="3071" w:type="dxa"/>
            <w:vAlign w:val="center"/>
          </w:tcPr>
          <w:p w14:paraId="5472071A" w14:textId="77777777" w:rsidR="009029FC" w:rsidRPr="00421F2E" w:rsidRDefault="009029FC" w:rsidP="00582FD2">
            <w:pPr>
              <w:rPr>
                <w:rFonts w:asciiTheme="minorHAnsi" w:hAnsiTheme="minorHAnsi" w:cstheme="minorHAnsi"/>
                <w:szCs w:val="22"/>
              </w:rPr>
            </w:pPr>
          </w:p>
        </w:tc>
        <w:tc>
          <w:tcPr>
            <w:tcW w:w="3071" w:type="dxa"/>
            <w:vAlign w:val="center"/>
          </w:tcPr>
          <w:p w14:paraId="35875C0B" w14:textId="77777777" w:rsidR="009029FC" w:rsidRPr="00421F2E" w:rsidRDefault="009029FC" w:rsidP="00582FD2">
            <w:pPr>
              <w:rPr>
                <w:rFonts w:asciiTheme="minorHAnsi" w:hAnsiTheme="minorHAnsi" w:cstheme="minorHAnsi"/>
                <w:szCs w:val="22"/>
              </w:rPr>
            </w:pPr>
          </w:p>
        </w:tc>
      </w:tr>
      <w:tr w:rsidR="009029FC" w:rsidRPr="00421F2E" w14:paraId="5373476A" w14:textId="77777777" w:rsidTr="00582FD2">
        <w:trPr>
          <w:trHeight w:val="567"/>
        </w:trPr>
        <w:tc>
          <w:tcPr>
            <w:tcW w:w="3070" w:type="dxa"/>
            <w:vAlign w:val="center"/>
          </w:tcPr>
          <w:p w14:paraId="2F8CCD47" w14:textId="77777777" w:rsidR="009029FC" w:rsidRPr="00421F2E" w:rsidRDefault="009029FC" w:rsidP="00582FD2">
            <w:pPr>
              <w:rPr>
                <w:rFonts w:asciiTheme="minorHAnsi" w:hAnsiTheme="minorHAnsi" w:cstheme="minorHAnsi"/>
                <w:szCs w:val="22"/>
              </w:rPr>
            </w:pPr>
            <w:r w:rsidRPr="00421F2E">
              <w:rPr>
                <w:rFonts w:asciiTheme="minorHAnsi" w:hAnsiTheme="minorHAnsi" w:cstheme="minorHAnsi"/>
                <w:szCs w:val="22"/>
              </w:rPr>
              <w:t>E-post</w:t>
            </w:r>
          </w:p>
        </w:tc>
        <w:tc>
          <w:tcPr>
            <w:tcW w:w="3071" w:type="dxa"/>
            <w:vAlign w:val="center"/>
          </w:tcPr>
          <w:p w14:paraId="47ABF715" w14:textId="77777777" w:rsidR="009029FC" w:rsidRPr="00421F2E" w:rsidRDefault="009029FC" w:rsidP="00582FD2">
            <w:pPr>
              <w:rPr>
                <w:rFonts w:asciiTheme="minorHAnsi" w:hAnsiTheme="minorHAnsi" w:cstheme="minorHAnsi"/>
                <w:szCs w:val="22"/>
              </w:rPr>
            </w:pPr>
          </w:p>
        </w:tc>
        <w:tc>
          <w:tcPr>
            <w:tcW w:w="3071" w:type="dxa"/>
            <w:vAlign w:val="center"/>
          </w:tcPr>
          <w:p w14:paraId="2B32B5C0" w14:textId="77777777" w:rsidR="009029FC" w:rsidRPr="00421F2E" w:rsidRDefault="009029FC" w:rsidP="00582FD2">
            <w:pPr>
              <w:rPr>
                <w:rFonts w:asciiTheme="minorHAnsi" w:hAnsiTheme="minorHAnsi" w:cstheme="minorHAnsi"/>
                <w:szCs w:val="22"/>
              </w:rPr>
            </w:pPr>
          </w:p>
        </w:tc>
      </w:tr>
    </w:tbl>
    <w:p w14:paraId="08877DFC" w14:textId="77777777" w:rsidR="009029FC" w:rsidRPr="00421F2E" w:rsidRDefault="009029FC" w:rsidP="009029FC">
      <w:pPr>
        <w:rPr>
          <w:rFonts w:cstheme="minorHAnsi"/>
          <w:szCs w:val="22"/>
        </w:rPr>
      </w:pPr>
    </w:p>
    <w:p w14:paraId="50F8E32B" w14:textId="666D6177" w:rsidR="009029FC" w:rsidRPr="00421F2E" w:rsidRDefault="009029FC" w:rsidP="009029FC">
      <w:pPr>
        <w:rPr>
          <w:rFonts w:cstheme="minorHAnsi"/>
          <w:szCs w:val="22"/>
        </w:rPr>
      </w:pPr>
      <w:r w:rsidRPr="00421F2E">
        <w:rPr>
          <w:rFonts w:cstheme="minorHAnsi"/>
          <w:szCs w:val="22"/>
        </w:rPr>
        <w:t>Bemyndiget representant kan ikke skiftes ut uten skriftlig varsel</w:t>
      </w:r>
      <w:r w:rsidR="00636E0C" w:rsidRPr="00421F2E">
        <w:rPr>
          <w:rFonts w:cstheme="minorHAnsi"/>
          <w:szCs w:val="22"/>
        </w:rPr>
        <w:t xml:space="preserve"> i forkant</w:t>
      </w:r>
      <w:r w:rsidR="00F6226B" w:rsidRPr="00421F2E">
        <w:rPr>
          <w:rFonts w:cstheme="minorHAnsi"/>
          <w:szCs w:val="22"/>
        </w:rPr>
        <w:t xml:space="preserve"> </w:t>
      </w:r>
      <w:r w:rsidR="00636E0C" w:rsidRPr="00421F2E">
        <w:rPr>
          <w:rFonts w:cstheme="minorHAnsi"/>
          <w:szCs w:val="22"/>
        </w:rPr>
        <w:t>v</w:t>
      </w:r>
      <w:r w:rsidR="00F6226B" w:rsidRPr="00421F2E">
        <w:rPr>
          <w:rFonts w:cstheme="minorHAnsi"/>
          <w:szCs w:val="22"/>
        </w:rPr>
        <w:t>i</w:t>
      </w:r>
      <w:r w:rsidR="00636E0C" w:rsidRPr="00421F2E">
        <w:rPr>
          <w:rFonts w:cstheme="minorHAnsi"/>
          <w:szCs w:val="22"/>
        </w:rPr>
        <w:t>a</w:t>
      </w:r>
      <w:r w:rsidR="00F6226B" w:rsidRPr="00421F2E">
        <w:rPr>
          <w:rFonts w:cstheme="minorHAnsi"/>
          <w:szCs w:val="22"/>
        </w:rPr>
        <w:t xml:space="preserve"> kundens KGV/KAV</w:t>
      </w:r>
    </w:p>
    <w:p w14:paraId="14B89461" w14:textId="77777777" w:rsidR="009029FC" w:rsidRPr="00421F2E" w:rsidRDefault="009029FC" w:rsidP="00815C05"/>
    <w:p w14:paraId="3DAC6744" w14:textId="38AACE6D" w:rsidR="00815C05" w:rsidRPr="00421F2E" w:rsidRDefault="00815C05" w:rsidP="007229FC">
      <w:pPr>
        <w:pStyle w:val="Overskrift3"/>
      </w:pPr>
      <w:bookmarkStart w:id="59" w:name="_Toc229749184"/>
      <w:r w:rsidRPr="00421F2E">
        <w:t>B. Skriftlighet</w:t>
      </w:r>
      <w:bookmarkEnd w:id="59"/>
      <w:r w:rsidRPr="00421F2E">
        <w:t xml:space="preserve"> </w:t>
      </w:r>
    </w:p>
    <w:p w14:paraId="1A026356" w14:textId="0BBE04EA" w:rsidR="00815C05" w:rsidRDefault="00815C05" w:rsidP="00815C05">
      <w:r>
        <w:t>Dersom det er avtalt at</w:t>
      </w:r>
      <w:r w:rsidRPr="009B1D79">
        <w:t xml:space="preserve"> varsler, krav eller andre meddelelser knyttet til </w:t>
      </w:r>
      <w:r>
        <w:t>A</w:t>
      </w:r>
      <w:r w:rsidRPr="009B1D79">
        <w:t xml:space="preserve">vtalen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være spesifisert her.</w:t>
      </w:r>
    </w:p>
    <w:p w14:paraId="4F68F294" w14:textId="6E8E2717" w:rsidR="00815C05" w:rsidRPr="00421F2E" w:rsidRDefault="00815C05" w:rsidP="007229FC">
      <w:pPr>
        <w:pStyle w:val="Overskrift3"/>
      </w:pPr>
      <w:bookmarkStart w:id="60" w:name="_Toc229749185"/>
      <w:r>
        <w:t>C. Øvrig organisering</w:t>
      </w:r>
      <w:bookmarkEnd w:id="60"/>
    </w:p>
    <w:p w14:paraId="0DD4C384" w14:textId="2E541277" w:rsidR="00815C05" w:rsidRPr="00421F2E" w:rsidRDefault="00815C05" w:rsidP="00815C05">
      <w:r w:rsidRPr="00421F2E">
        <w:t>Øvrig organisering med angivelse av roller, ansvar og myndighet, styringsdokumenter, rapportering, møter og møtefrekvens samt øvrige prosedyrer og rutiner som angår samarbeidet mellom Partene beskrives her.</w:t>
      </w:r>
    </w:p>
    <w:p w14:paraId="50334618" w14:textId="77777777" w:rsidR="006E13CD" w:rsidRPr="00421F2E" w:rsidRDefault="006E13CD" w:rsidP="006E13CD">
      <w:pPr>
        <w:rPr>
          <w:rFonts w:cstheme="minorHAnsi"/>
          <w:szCs w:val="22"/>
        </w:rPr>
      </w:pPr>
    </w:p>
    <w:tbl>
      <w:tblPr>
        <w:tblStyle w:val="Tabellrutenett"/>
        <w:tblW w:w="0" w:type="auto"/>
        <w:tblInd w:w="38" w:type="dxa"/>
        <w:tblLook w:val="04A0" w:firstRow="1" w:lastRow="0" w:firstColumn="1" w:lastColumn="0" w:noHBand="0" w:noVBand="1"/>
      </w:tblPr>
      <w:tblGrid>
        <w:gridCol w:w="3021"/>
        <w:gridCol w:w="2993"/>
        <w:gridCol w:w="3010"/>
      </w:tblGrid>
      <w:tr w:rsidR="006E13CD" w:rsidRPr="00421F2E" w14:paraId="101BC3F3" w14:textId="77777777" w:rsidTr="00492535">
        <w:trPr>
          <w:trHeight w:val="567"/>
        </w:trPr>
        <w:tc>
          <w:tcPr>
            <w:tcW w:w="3070" w:type="dxa"/>
            <w:shd w:val="clear" w:color="auto" w:fill="DEEAF6" w:themeFill="accent5" w:themeFillTint="33"/>
            <w:vAlign w:val="center"/>
          </w:tcPr>
          <w:p w14:paraId="5A14EB6C" w14:textId="77777777" w:rsidR="006E13CD" w:rsidRPr="00421F2E" w:rsidRDefault="006E13CD" w:rsidP="00582FD2">
            <w:pPr>
              <w:rPr>
                <w:rFonts w:asciiTheme="minorHAnsi" w:hAnsiTheme="minorHAnsi" w:cstheme="minorHAnsi"/>
                <w:b/>
                <w:bCs/>
                <w:szCs w:val="22"/>
              </w:rPr>
            </w:pPr>
            <w:r w:rsidRPr="00421F2E">
              <w:rPr>
                <w:rFonts w:asciiTheme="minorHAnsi" w:hAnsiTheme="minorHAnsi" w:cstheme="minorHAnsi"/>
                <w:b/>
                <w:bCs/>
                <w:szCs w:val="22"/>
              </w:rPr>
              <w:t>Avtaleforvalter</w:t>
            </w:r>
          </w:p>
        </w:tc>
        <w:tc>
          <w:tcPr>
            <w:tcW w:w="3071" w:type="dxa"/>
            <w:shd w:val="clear" w:color="auto" w:fill="DEEAF6" w:themeFill="accent5" w:themeFillTint="33"/>
            <w:vAlign w:val="center"/>
          </w:tcPr>
          <w:p w14:paraId="6F986CDE" w14:textId="77777777" w:rsidR="006E13CD" w:rsidRPr="00421F2E" w:rsidRDefault="006E13CD" w:rsidP="00582FD2">
            <w:pPr>
              <w:rPr>
                <w:rFonts w:asciiTheme="minorHAnsi" w:hAnsiTheme="minorHAnsi" w:cstheme="minorHAnsi"/>
                <w:b/>
                <w:bCs/>
                <w:szCs w:val="22"/>
              </w:rPr>
            </w:pPr>
            <w:r w:rsidRPr="00421F2E">
              <w:rPr>
                <w:rFonts w:asciiTheme="minorHAnsi" w:hAnsiTheme="minorHAnsi" w:cstheme="minorHAnsi"/>
                <w:b/>
                <w:bCs/>
                <w:szCs w:val="22"/>
              </w:rPr>
              <w:t>Digdir</w:t>
            </w:r>
          </w:p>
        </w:tc>
        <w:tc>
          <w:tcPr>
            <w:tcW w:w="3071" w:type="dxa"/>
            <w:shd w:val="clear" w:color="auto" w:fill="DEEAF6" w:themeFill="accent5" w:themeFillTint="33"/>
            <w:vAlign w:val="center"/>
          </w:tcPr>
          <w:p w14:paraId="45956A4C" w14:textId="77777777" w:rsidR="006E13CD" w:rsidRPr="00421F2E" w:rsidRDefault="006E13CD" w:rsidP="00582FD2">
            <w:pPr>
              <w:rPr>
                <w:rFonts w:asciiTheme="minorHAnsi" w:hAnsiTheme="minorHAnsi" w:cstheme="minorHAnsi"/>
                <w:b/>
                <w:bCs/>
                <w:szCs w:val="22"/>
              </w:rPr>
            </w:pPr>
            <w:r w:rsidRPr="00421F2E">
              <w:rPr>
                <w:rFonts w:asciiTheme="minorHAnsi" w:hAnsiTheme="minorHAnsi" w:cstheme="minorHAnsi"/>
                <w:b/>
                <w:bCs/>
                <w:szCs w:val="22"/>
              </w:rPr>
              <w:t>Leverandør</w:t>
            </w:r>
          </w:p>
        </w:tc>
      </w:tr>
      <w:tr w:rsidR="006E13CD" w:rsidRPr="00421F2E" w14:paraId="6E955AB9" w14:textId="77777777" w:rsidTr="00582FD2">
        <w:trPr>
          <w:trHeight w:val="567"/>
        </w:trPr>
        <w:tc>
          <w:tcPr>
            <w:tcW w:w="3070" w:type="dxa"/>
            <w:vAlign w:val="center"/>
          </w:tcPr>
          <w:p w14:paraId="1438E8B1" w14:textId="77777777" w:rsidR="006E13CD" w:rsidRPr="00421F2E" w:rsidRDefault="006E13CD" w:rsidP="00582FD2">
            <w:pPr>
              <w:rPr>
                <w:rFonts w:asciiTheme="minorHAnsi" w:hAnsiTheme="minorHAnsi" w:cstheme="minorHAnsi"/>
                <w:szCs w:val="22"/>
              </w:rPr>
            </w:pPr>
            <w:r w:rsidRPr="00421F2E">
              <w:rPr>
                <w:rFonts w:asciiTheme="minorHAnsi" w:hAnsiTheme="minorHAnsi" w:cstheme="minorHAnsi"/>
                <w:szCs w:val="22"/>
              </w:rPr>
              <w:t>Navn</w:t>
            </w:r>
          </w:p>
        </w:tc>
        <w:tc>
          <w:tcPr>
            <w:tcW w:w="3071" w:type="dxa"/>
            <w:vAlign w:val="center"/>
          </w:tcPr>
          <w:p w14:paraId="6643969B" w14:textId="77777777" w:rsidR="006E13CD" w:rsidRPr="00421F2E" w:rsidRDefault="006E13CD" w:rsidP="00582FD2">
            <w:pPr>
              <w:rPr>
                <w:rFonts w:asciiTheme="minorHAnsi" w:hAnsiTheme="minorHAnsi" w:cstheme="minorHAnsi"/>
                <w:szCs w:val="22"/>
              </w:rPr>
            </w:pPr>
          </w:p>
        </w:tc>
        <w:tc>
          <w:tcPr>
            <w:tcW w:w="3071" w:type="dxa"/>
            <w:vAlign w:val="center"/>
          </w:tcPr>
          <w:p w14:paraId="49F59D03" w14:textId="77777777" w:rsidR="006E13CD" w:rsidRPr="00421F2E" w:rsidRDefault="006E13CD" w:rsidP="00582FD2">
            <w:pPr>
              <w:rPr>
                <w:rFonts w:asciiTheme="minorHAnsi" w:hAnsiTheme="minorHAnsi" w:cstheme="minorHAnsi"/>
                <w:szCs w:val="22"/>
              </w:rPr>
            </w:pPr>
          </w:p>
        </w:tc>
      </w:tr>
      <w:tr w:rsidR="006E13CD" w:rsidRPr="00421F2E" w14:paraId="0757C346" w14:textId="77777777" w:rsidTr="00582FD2">
        <w:trPr>
          <w:trHeight w:val="567"/>
        </w:trPr>
        <w:tc>
          <w:tcPr>
            <w:tcW w:w="3070" w:type="dxa"/>
            <w:vAlign w:val="center"/>
          </w:tcPr>
          <w:p w14:paraId="72C654DA" w14:textId="07515C22" w:rsidR="006E13CD" w:rsidRPr="00421F2E" w:rsidRDefault="006E13CD" w:rsidP="00582FD2">
            <w:pPr>
              <w:rPr>
                <w:rFonts w:asciiTheme="minorHAnsi" w:hAnsiTheme="minorHAnsi" w:cstheme="minorHAnsi"/>
                <w:szCs w:val="22"/>
              </w:rPr>
            </w:pPr>
            <w:r w:rsidRPr="00421F2E">
              <w:rPr>
                <w:rFonts w:asciiTheme="minorHAnsi" w:hAnsiTheme="minorHAnsi" w:cstheme="minorHAnsi"/>
                <w:szCs w:val="22"/>
              </w:rPr>
              <w:t>Tittel/rolle</w:t>
            </w:r>
          </w:p>
        </w:tc>
        <w:tc>
          <w:tcPr>
            <w:tcW w:w="3071" w:type="dxa"/>
            <w:vAlign w:val="center"/>
          </w:tcPr>
          <w:p w14:paraId="3DB233E5" w14:textId="77777777" w:rsidR="006E13CD" w:rsidRPr="00421F2E" w:rsidRDefault="006E13CD" w:rsidP="00582FD2">
            <w:pPr>
              <w:rPr>
                <w:rFonts w:asciiTheme="minorHAnsi" w:hAnsiTheme="minorHAnsi" w:cstheme="minorHAnsi"/>
                <w:szCs w:val="22"/>
              </w:rPr>
            </w:pPr>
          </w:p>
        </w:tc>
        <w:tc>
          <w:tcPr>
            <w:tcW w:w="3071" w:type="dxa"/>
            <w:vAlign w:val="center"/>
          </w:tcPr>
          <w:p w14:paraId="787DA60A" w14:textId="77777777" w:rsidR="006E13CD" w:rsidRPr="00421F2E" w:rsidRDefault="006E13CD" w:rsidP="00582FD2">
            <w:pPr>
              <w:rPr>
                <w:rFonts w:asciiTheme="minorHAnsi" w:hAnsiTheme="minorHAnsi" w:cstheme="minorHAnsi"/>
                <w:szCs w:val="22"/>
              </w:rPr>
            </w:pPr>
          </w:p>
        </w:tc>
      </w:tr>
      <w:tr w:rsidR="006E13CD" w:rsidRPr="00421F2E" w14:paraId="089675DD" w14:textId="77777777" w:rsidTr="00582FD2">
        <w:trPr>
          <w:trHeight w:val="567"/>
        </w:trPr>
        <w:tc>
          <w:tcPr>
            <w:tcW w:w="3070" w:type="dxa"/>
            <w:vAlign w:val="center"/>
          </w:tcPr>
          <w:p w14:paraId="4CEB0ECC" w14:textId="77777777" w:rsidR="006E13CD" w:rsidRPr="00421F2E" w:rsidRDefault="006E13CD" w:rsidP="00582FD2">
            <w:pPr>
              <w:rPr>
                <w:rFonts w:asciiTheme="minorHAnsi" w:hAnsiTheme="minorHAnsi" w:cstheme="minorHAnsi"/>
                <w:szCs w:val="22"/>
              </w:rPr>
            </w:pPr>
            <w:proofErr w:type="spellStart"/>
            <w:r w:rsidRPr="00421F2E">
              <w:rPr>
                <w:rFonts w:asciiTheme="minorHAnsi" w:hAnsiTheme="minorHAnsi" w:cstheme="minorHAnsi"/>
                <w:szCs w:val="22"/>
              </w:rPr>
              <w:t>Telefonnr</w:t>
            </w:r>
            <w:proofErr w:type="spellEnd"/>
          </w:p>
        </w:tc>
        <w:tc>
          <w:tcPr>
            <w:tcW w:w="3071" w:type="dxa"/>
            <w:vAlign w:val="center"/>
          </w:tcPr>
          <w:p w14:paraId="70A3950D" w14:textId="77777777" w:rsidR="006E13CD" w:rsidRPr="00421F2E" w:rsidRDefault="006E13CD" w:rsidP="00582FD2">
            <w:pPr>
              <w:rPr>
                <w:rFonts w:asciiTheme="minorHAnsi" w:hAnsiTheme="minorHAnsi" w:cstheme="minorHAnsi"/>
                <w:szCs w:val="22"/>
              </w:rPr>
            </w:pPr>
          </w:p>
        </w:tc>
        <w:tc>
          <w:tcPr>
            <w:tcW w:w="3071" w:type="dxa"/>
            <w:vAlign w:val="center"/>
          </w:tcPr>
          <w:p w14:paraId="4E9A17F8" w14:textId="77777777" w:rsidR="006E13CD" w:rsidRPr="00421F2E" w:rsidRDefault="006E13CD" w:rsidP="00582FD2">
            <w:pPr>
              <w:rPr>
                <w:rFonts w:asciiTheme="minorHAnsi" w:hAnsiTheme="minorHAnsi" w:cstheme="minorHAnsi"/>
                <w:szCs w:val="22"/>
              </w:rPr>
            </w:pPr>
          </w:p>
        </w:tc>
      </w:tr>
      <w:tr w:rsidR="006E13CD" w:rsidRPr="00421F2E" w14:paraId="4CEB67BB" w14:textId="77777777" w:rsidTr="00582FD2">
        <w:trPr>
          <w:trHeight w:val="567"/>
        </w:trPr>
        <w:tc>
          <w:tcPr>
            <w:tcW w:w="3070" w:type="dxa"/>
            <w:vAlign w:val="center"/>
          </w:tcPr>
          <w:p w14:paraId="0F3460ED" w14:textId="77777777" w:rsidR="006E13CD" w:rsidRPr="00421F2E" w:rsidRDefault="006E13CD" w:rsidP="00582FD2">
            <w:pPr>
              <w:rPr>
                <w:rFonts w:asciiTheme="minorHAnsi" w:hAnsiTheme="minorHAnsi" w:cstheme="minorHAnsi"/>
                <w:szCs w:val="22"/>
              </w:rPr>
            </w:pPr>
            <w:r w:rsidRPr="00421F2E">
              <w:rPr>
                <w:rFonts w:asciiTheme="minorHAnsi" w:hAnsiTheme="minorHAnsi" w:cstheme="minorHAnsi"/>
                <w:szCs w:val="22"/>
              </w:rPr>
              <w:t>E-post</w:t>
            </w:r>
          </w:p>
        </w:tc>
        <w:tc>
          <w:tcPr>
            <w:tcW w:w="3071" w:type="dxa"/>
            <w:vAlign w:val="center"/>
          </w:tcPr>
          <w:p w14:paraId="67771C11" w14:textId="77777777" w:rsidR="006E13CD" w:rsidRPr="00421F2E" w:rsidRDefault="006E13CD" w:rsidP="00582FD2">
            <w:pPr>
              <w:rPr>
                <w:rFonts w:asciiTheme="minorHAnsi" w:hAnsiTheme="minorHAnsi" w:cstheme="minorHAnsi"/>
                <w:szCs w:val="22"/>
              </w:rPr>
            </w:pPr>
          </w:p>
        </w:tc>
        <w:tc>
          <w:tcPr>
            <w:tcW w:w="3071" w:type="dxa"/>
            <w:vAlign w:val="center"/>
          </w:tcPr>
          <w:p w14:paraId="5F7CAC50" w14:textId="77777777" w:rsidR="006E13CD" w:rsidRPr="00421F2E" w:rsidRDefault="006E13CD" w:rsidP="00582FD2">
            <w:pPr>
              <w:rPr>
                <w:rFonts w:asciiTheme="minorHAnsi" w:hAnsiTheme="minorHAnsi" w:cstheme="minorHAnsi"/>
                <w:szCs w:val="22"/>
              </w:rPr>
            </w:pPr>
          </w:p>
        </w:tc>
      </w:tr>
    </w:tbl>
    <w:p w14:paraId="7DF755A2" w14:textId="111E0BD8" w:rsidR="006E13CD" w:rsidRPr="00421F2E" w:rsidRDefault="001E433A" w:rsidP="006E13CD">
      <w:pPr>
        <w:rPr>
          <w:rFonts w:cstheme="minorHAnsi"/>
          <w:szCs w:val="22"/>
        </w:rPr>
      </w:pPr>
      <w:r w:rsidRPr="00421F2E">
        <w:rPr>
          <w:rFonts w:cstheme="minorHAnsi"/>
          <w:szCs w:val="22"/>
        </w:rPr>
        <w:t xml:space="preserve">Henvendelser </w:t>
      </w:r>
      <w:proofErr w:type="gramStart"/>
      <w:r w:rsidRPr="00421F2E">
        <w:rPr>
          <w:rFonts w:cstheme="minorHAnsi"/>
          <w:szCs w:val="22"/>
        </w:rPr>
        <w:t>vedrørende</w:t>
      </w:r>
      <w:proofErr w:type="gramEnd"/>
      <w:r w:rsidRPr="00421F2E">
        <w:rPr>
          <w:rFonts w:cstheme="minorHAnsi"/>
          <w:szCs w:val="22"/>
        </w:rPr>
        <w:t xml:space="preserve"> kontraktsforhold</w:t>
      </w:r>
      <w:r w:rsidR="00A45E4B">
        <w:rPr>
          <w:rFonts w:cstheme="minorHAnsi"/>
          <w:szCs w:val="22"/>
        </w:rPr>
        <w:t xml:space="preserve"> (f.eks. avropsmekanismer)</w:t>
      </w:r>
    </w:p>
    <w:p w14:paraId="149D2CDA" w14:textId="77777777" w:rsidR="006E13CD" w:rsidRPr="00421F2E" w:rsidRDefault="006E13CD" w:rsidP="006E13CD">
      <w:pPr>
        <w:rPr>
          <w:rFonts w:cstheme="minorHAnsi"/>
          <w:szCs w:val="22"/>
        </w:rPr>
      </w:pPr>
    </w:p>
    <w:tbl>
      <w:tblPr>
        <w:tblStyle w:val="Tabellrutenett"/>
        <w:tblW w:w="0" w:type="auto"/>
        <w:tblInd w:w="38" w:type="dxa"/>
        <w:tblLook w:val="04A0" w:firstRow="1" w:lastRow="0" w:firstColumn="1" w:lastColumn="0" w:noHBand="0" w:noVBand="1"/>
      </w:tblPr>
      <w:tblGrid>
        <w:gridCol w:w="3020"/>
        <w:gridCol w:w="2994"/>
        <w:gridCol w:w="3010"/>
      </w:tblGrid>
      <w:tr w:rsidR="006E13CD" w:rsidRPr="00421F2E" w14:paraId="34078BB0" w14:textId="77777777" w:rsidTr="00492535">
        <w:trPr>
          <w:trHeight w:val="567"/>
        </w:trPr>
        <w:tc>
          <w:tcPr>
            <w:tcW w:w="3070" w:type="dxa"/>
            <w:shd w:val="clear" w:color="auto" w:fill="DEEAF6" w:themeFill="accent5" w:themeFillTint="33"/>
            <w:vAlign w:val="center"/>
          </w:tcPr>
          <w:p w14:paraId="6CCE6A8E" w14:textId="77777777" w:rsidR="006E13CD" w:rsidRPr="00421F2E" w:rsidRDefault="006E13CD" w:rsidP="00582FD2">
            <w:pPr>
              <w:rPr>
                <w:rFonts w:asciiTheme="minorHAnsi" w:hAnsiTheme="minorHAnsi" w:cstheme="minorHAnsi"/>
                <w:b/>
                <w:bCs/>
                <w:szCs w:val="22"/>
              </w:rPr>
            </w:pPr>
            <w:r w:rsidRPr="00421F2E">
              <w:rPr>
                <w:rFonts w:asciiTheme="minorHAnsi" w:hAnsiTheme="minorHAnsi" w:cstheme="minorHAnsi"/>
                <w:b/>
                <w:bCs/>
                <w:szCs w:val="22"/>
              </w:rPr>
              <w:t>Kontaktperson for direkte dialog i tilfelle feil o.l.</w:t>
            </w:r>
          </w:p>
        </w:tc>
        <w:tc>
          <w:tcPr>
            <w:tcW w:w="3071" w:type="dxa"/>
            <w:shd w:val="clear" w:color="auto" w:fill="DEEAF6" w:themeFill="accent5" w:themeFillTint="33"/>
            <w:vAlign w:val="center"/>
          </w:tcPr>
          <w:p w14:paraId="45DAAEBD" w14:textId="77777777" w:rsidR="006E13CD" w:rsidRPr="00421F2E" w:rsidRDefault="006E13CD" w:rsidP="00582FD2">
            <w:pPr>
              <w:rPr>
                <w:rFonts w:asciiTheme="minorHAnsi" w:hAnsiTheme="minorHAnsi" w:cstheme="minorHAnsi"/>
                <w:b/>
                <w:bCs/>
                <w:szCs w:val="22"/>
              </w:rPr>
            </w:pPr>
            <w:r w:rsidRPr="00421F2E">
              <w:rPr>
                <w:rFonts w:asciiTheme="minorHAnsi" w:hAnsiTheme="minorHAnsi" w:cstheme="minorHAnsi"/>
                <w:b/>
                <w:bCs/>
                <w:szCs w:val="22"/>
              </w:rPr>
              <w:t>Digdir</w:t>
            </w:r>
          </w:p>
        </w:tc>
        <w:tc>
          <w:tcPr>
            <w:tcW w:w="3071" w:type="dxa"/>
            <w:shd w:val="clear" w:color="auto" w:fill="DEEAF6" w:themeFill="accent5" w:themeFillTint="33"/>
            <w:vAlign w:val="center"/>
          </w:tcPr>
          <w:p w14:paraId="716E6AE3" w14:textId="77777777" w:rsidR="006E13CD" w:rsidRPr="00421F2E" w:rsidRDefault="006E13CD" w:rsidP="00582FD2">
            <w:pPr>
              <w:rPr>
                <w:rFonts w:asciiTheme="minorHAnsi" w:hAnsiTheme="minorHAnsi" w:cstheme="minorHAnsi"/>
                <w:b/>
                <w:bCs/>
                <w:szCs w:val="22"/>
              </w:rPr>
            </w:pPr>
            <w:r w:rsidRPr="00421F2E">
              <w:rPr>
                <w:rFonts w:asciiTheme="minorHAnsi" w:hAnsiTheme="minorHAnsi" w:cstheme="minorHAnsi"/>
                <w:b/>
                <w:bCs/>
                <w:szCs w:val="22"/>
              </w:rPr>
              <w:t>Leverandør</w:t>
            </w:r>
          </w:p>
        </w:tc>
      </w:tr>
      <w:tr w:rsidR="006E13CD" w:rsidRPr="00421F2E" w14:paraId="17390B82" w14:textId="77777777" w:rsidTr="00582FD2">
        <w:trPr>
          <w:trHeight w:val="567"/>
        </w:trPr>
        <w:tc>
          <w:tcPr>
            <w:tcW w:w="3070" w:type="dxa"/>
            <w:vAlign w:val="center"/>
          </w:tcPr>
          <w:p w14:paraId="2086B748" w14:textId="77777777" w:rsidR="006E13CD" w:rsidRPr="00421F2E" w:rsidRDefault="006E13CD" w:rsidP="00582FD2">
            <w:pPr>
              <w:rPr>
                <w:rFonts w:asciiTheme="minorHAnsi" w:hAnsiTheme="minorHAnsi" w:cstheme="minorHAnsi"/>
                <w:szCs w:val="22"/>
              </w:rPr>
            </w:pPr>
            <w:r w:rsidRPr="00421F2E">
              <w:rPr>
                <w:rFonts w:asciiTheme="minorHAnsi" w:hAnsiTheme="minorHAnsi" w:cstheme="minorHAnsi"/>
                <w:szCs w:val="22"/>
              </w:rPr>
              <w:t>Navn</w:t>
            </w:r>
          </w:p>
        </w:tc>
        <w:tc>
          <w:tcPr>
            <w:tcW w:w="3071" w:type="dxa"/>
            <w:vAlign w:val="center"/>
          </w:tcPr>
          <w:p w14:paraId="6B31FE8D" w14:textId="77777777" w:rsidR="006E13CD" w:rsidRPr="00421F2E" w:rsidRDefault="006E13CD" w:rsidP="00582FD2">
            <w:pPr>
              <w:rPr>
                <w:rFonts w:asciiTheme="minorHAnsi" w:hAnsiTheme="minorHAnsi" w:cstheme="minorHAnsi"/>
                <w:szCs w:val="22"/>
              </w:rPr>
            </w:pPr>
          </w:p>
        </w:tc>
        <w:tc>
          <w:tcPr>
            <w:tcW w:w="3071" w:type="dxa"/>
            <w:vAlign w:val="center"/>
          </w:tcPr>
          <w:p w14:paraId="77FF464E" w14:textId="77777777" w:rsidR="006E13CD" w:rsidRPr="00421F2E" w:rsidRDefault="006E13CD" w:rsidP="00582FD2">
            <w:pPr>
              <w:rPr>
                <w:rFonts w:asciiTheme="minorHAnsi" w:hAnsiTheme="minorHAnsi" w:cstheme="minorHAnsi"/>
                <w:szCs w:val="22"/>
              </w:rPr>
            </w:pPr>
          </w:p>
        </w:tc>
      </w:tr>
      <w:tr w:rsidR="006E13CD" w:rsidRPr="00421F2E" w14:paraId="07367AD9" w14:textId="77777777" w:rsidTr="00582FD2">
        <w:trPr>
          <w:trHeight w:val="567"/>
        </w:trPr>
        <w:tc>
          <w:tcPr>
            <w:tcW w:w="3070" w:type="dxa"/>
            <w:vAlign w:val="center"/>
          </w:tcPr>
          <w:p w14:paraId="027B46BC" w14:textId="5E5E94A3" w:rsidR="006E13CD" w:rsidRPr="00421F2E" w:rsidRDefault="006E13CD" w:rsidP="00582FD2">
            <w:pPr>
              <w:rPr>
                <w:rFonts w:asciiTheme="minorHAnsi" w:hAnsiTheme="minorHAnsi" w:cstheme="minorHAnsi"/>
                <w:szCs w:val="22"/>
              </w:rPr>
            </w:pPr>
            <w:r w:rsidRPr="00421F2E">
              <w:rPr>
                <w:rFonts w:asciiTheme="minorHAnsi" w:hAnsiTheme="minorHAnsi" w:cstheme="minorHAnsi"/>
                <w:szCs w:val="22"/>
              </w:rPr>
              <w:t>Tittel/rolle</w:t>
            </w:r>
          </w:p>
        </w:tc>
        <w:tc>
          <w:tcPr>
            <w:tcW w:w="3071" w:type="dxa"/>
            <w:vAlign w:val="center"/>
          </w:tcPr>
          <w:p w14:paraId="4E5538DE" w14:textId="77777777" w:rsidR="006E13CD" w:rsidRPr="00421F2E" w:rsidRDefault="006E13CD" w:rsidP="00582FD2">
            <w:pPr>
              <w:rPr>
                <w:rFonts w:asciiTheme="minorHAnsi" w:hAnsiTheme="minorHAnsi" w:cstheme="minorHAnsi"/>
                <w:szCs w:val="22"/>
              </w:rPr>
            </w:pPr>
          </w:p>
        </w:tc>
        <w:tc>
          <w:tcPr>
            <w:tcW w:w="3071" w:type="dxa"/>
            <w:vAlign w:val="center"/>
          </w:tcPr>
          <w:p w14:paraId="36737AB0" w14:textId="77777777" w:rsidR="006E13CD" w:rsidRPr="00421F2E" w:rsidRDefault="006E13CD" w:rsidP="00582FD2">
            <w:pPr>
              <w:rPr>
                <w:rFonts w:asciiTheme="minorHAnsi" w:hAnsiTheme="minorHAnsi" w:cstheme="minorHAnsi"/>
                <w:szCs w:val="22"/>
              </w:rPr>
            </w:pPr>
          </w:p>
        </w:tc>
      </w:tr>
      <w:tr w:rsidR="006E13CD" w:rsidRPr="00421F2E" w14:paraId="207B5BC6" w14:textId="77777777" w:rsidTr="00582FD2">
        <w:trPr>
          <w:trHeight w:val="567"/>
        </w:trPr>
        <w:tc>
          <w:tcPr>
            <w:tcW w:w="3070" w:type="dxa"/>
            <w:vAlign w:val="center"/>
          </w:tcPr>
          <w:p w14:paraId="50138031" w14:textId="77777777" w:rsidR="006E13CD" w:rsidRPr="00421F2E" w:rsidRDefault="006E13CD" w:rsidP="00582FD2">
            <w:pPr>
              <w:rPr>
                <w:rFonts w:asciiTheme="minorHAnsi" w:hAnsiTheme="minorHAnsi" w:cstheme="minorHAnsi"/>
                <w:szCs w:val="22"/>
              </w:rPr>
            </w:pPr>
            <w:proofErr w:type="spellStart"/>
            <w:r w:rsidRPr="00421F2E">
              <w:rPr>
                <w:rFonts w:asciiTheme="minorHAnsi" w:hAnsiTheme="minorHAnsi" w:cstheme="minorHAnsi"/>
                <w:szCs w:val="22"/>
              </w:rPr>
              <w:t>Telefonnr</w:t>
            </w:r>
            <w:proofErr w:type="spellEnd"/>
          </w:p>
        </w:tc>
        <w:tc>
          <w:tcPr>
            <w:tcW w:w="3071" w:type="dxa"/>
            <w:vAlign w:val="center"/>
          </w:tcPr>
          <w:p w14:paraId="1729BBD5" w14:textId="77777777" w:rsidR="006E13CD" w:rsidRPr="00421F2E" w:rsidRDefault="006E13CD" w:rsidP="00582FD2">
            <w:pPr>
              <w:rPr>
                <w:rFonts w:asciiTheme="minorHAnsi" w:hAnsiTheme="minorHAnsi" w:cstheme="minorHAnsi"/>
                <w:szCs w:val="22"/>
              </w:rPr>
            </w:pPr>
          </w:p>
        </w:tc>
        <w:tc>
          <w:tcPr>
            <w:tcW w:w="3071" w:type="dxa"/>
            <w:vAlign w:val="center"/>
          </w:tcPr>
          <w:p w14:paraId="3717A0AA" w14:textId="77777777" w:rsidR="006E13CD" w:rsidRPr="00421F2E" w:rsidRDefault="006E13CD" w:rsidP="00582FD2">
            <w:pPr>
              <w:rPr>
                <w:rFonts w:asciiTheme="minorHAnsi" w:hAnsiTheme="minorHAnsi" w:cstheme="minorHAnsi"/>
                <w:szCs w:val="22"/>
              </w:rPr>
            </w:pPr>
          </w:p>
        </w:tc>
      </w:tr>
      <w:tr w:rsidR="006E13CD" w:rsidRPr="00421F2E" w14:paraId="2C74B645" w14:textId="77777777" w:rsidTr="00582FD2">
        <w:trPr>
          <w:trHeight w:val="567"/>
        </w:trPr>
        <w:tc>
          <w:tcPr>
            <w:tcW w:w="3070" w:type="dxa"/>
            <w:vAlign w:val="center"/>
          </w:tcPr>
          <w:p w14:paraId="377C6F61" w14:textId="77777777" w:rsidR="006E13CD" w:rsidRPr="00421F2E" w:rsidRDefault="006E13CD" w:rsidP="00582FD2">
            <w:pPr>
              <w:rPr>
                <w:rFonts w:asciiTheme="minorHAnsi" w:hAnsiTheme="minorHAnsi" w:cstheme="minorHAnsi"/>
                <w:szCs w:val="22"/>
              </w:rPr>
            </w:pPr>
            <w:r w:rsidRPr="00421F2E">
              <w:rPr>
                <w:rFonts w:asciiTheme="minorHAnsi" w:hAnsiTheme="minorHAnsi" w:cstheme="minorHAnsi"/>
                <w:szCs w:val="22"/>
              </w:rPr>
              <w:t>E-post</w:t>
            </w:r>
          </w:p>
        </w:tc>
        <w:tc>
          <w:tcPr>
            <w:tcW w:w="3071" w:type="dxa"/>
            <w:vAlign w:val="center"/>
          </w:tcPr>
          <w:p w14:paraId="3BC9BBC6" w14:textId="77777777" w:rsidR="006E13CD" w:rsidRPr="00421F2E" w:rsidRDefault="006E13CD" w:rsidP="00582FD2">
            <w:pPr>
              <w:rPr>
                <w:rFonts w:asciiTheme="minorHAnsi" w:hAnsiTheme="minorHAnsi" w:cstheme="minorHAnsi"/>
                <w:szCs w:val="22"/>
              </w:rPr>
            </w:pPr>
          </w:p>
        </w:tc>
        <w:tc>
          <w:tcPr>
            <w:tcW w:w="3071" w:type="dxa"/>
            <w:vAlign w:val="center"/>
          </w:tcPr>
          <w:p w14:paraId="4535651C" w14:textId="77777777" w:rsidR="006E13CD" w:rsidRPr="00421F2E" w:rsidRDefault="006E13CD" w:rsidP="00582FD2">
            <w:pPr>
              <w:rPr>
                <w:rFonts w:asciiTheme="minorHAnsi" w:hAnsiTheme="minorHAnsi" w:cstheme="minorHAnsi"/>
                <w:szCs w:val="22"/>
              </w:rPr>
            </w:pPr>
          </w:p>
        </w:tc>
      </w:tr>
    </w:tbl>
    <w:p w14:paraId="14813967" w14:textId="77777777" w:rsidR="006E13CD" w:rsidRPr="00421F2E" w:rsidRDefault="006E13CD" w:rsidP="006E13CD">
      <w:pPr>
        <w:rPr>
          <w:rFonts w:cstheme="minorHAnsi"/>
          <w:szCs w:val="22"/>
        </w:rPr>
      </w:pPr>
    </w:p>
    <w:p w14:paraId="3C83F112" w14:textId="77777777" w:rsidR="006E13CD" w:rsidRPr="00421F2E" w:rsidRDefault="006E13CD" w:rsidP="006E13CD">
      <w:pPr>
        <w:rPr>
          <w:rFonts w:cstheme="minorHAnsi"/>
          <w:szCs w:val="22"/>
        </w:rPr>
      </w:pPr>
      <w:r w:rsidRPr="00421F2E">
        <w:rPr>
          <w:rFonts w:cstheme="minorHAnsi"/>
          <w:szCs w:val="22"/>
        </w:rPr>
        <w:t>Dersom bytte av avtaleforvalter/kontaktperson, ønsker Digdir å bli varslet rimelig tid i forveien.</w:t>
      </w:r>
    </w:p>
    <w:p w14:paraId="2CC41269" w14:textId="77777777" w:rsidR="006E13CD" w:rsidRPr="00421F2E" w:rsidRDefault="006E13CD" w:rsidP="006E13CD">
      <w:pPr>
        <w:rPr>
          <w:rFonts w:cstheme="minorHAnsi"/>
          <w:szCs w:val="22"/>
        </w:rPr>
      </w:pPr>
    </w:p>
    <w:p w14:paraId="0B1D1207" w14:textId="79031BEF" w:rsidR="006E13CD" w:rsidRPr="00421F2E" w:rsidRDefault="006E13CD" w:rsidP="006E13CD">
      <w:pPr>
        <w:rPr>
          <w:rFonts w:cstheme="minorHAnsi"/>
        </w:rPr>
      </w:pPr>
      <w:r w:rsidRPr="00421F2E">
        <w:rPr>
          <w:rFonts w:cstheme="minorHAnsi"/>
          <w:szCs w:val="22"/>
        </w:rPr>
        <w:t>I avtaleperioden kan det bli aktuelt med møter mellom Digdir og leverandør. Frekvens, innkalling, partenes deltakere og type møter kan avtales og endres i løpet av avtaleperioden.</w:t>
      </w:r>
    </w:p>
    <w:p w14:paraId="24F7C452" w14:textId="77777777" w:rsidR="006E13CD" w:rsidRPr="00421F2E" w:rsidRDefault="006E13CD" w:rsidP="00815C05"/>
    <w:p w14:paraId="0B228191" w14:textId="77777777" w:rsidR="00D83F50" w:rsidRPr="00421F2E" w:rsidRDefault="00D83F50" w:rsidP="00815C05"/>
    <w:p w14:paraId="36160D4A" w14:textId="6BB89362" w:rsidR="00815C05" w:rsidRPr="00A53698" w:rsidRDefault="00815C05" w:rsidP="00867A37">
      <w:pPr>
        <w:pStyle w:val="Overskrift2"/>
      </w:pPr>
      <w:bookmarkStart w:id="61" w:name="_Toc229749186"/>
      <w:r w:rsidRPr="00A53698">
        <w:t>Avtalens punkt 3.2 Leverandørens tjenestekatalog</w:t>
      </w:r>
      <w:bookmarkEnd w:id="61"/>
    </w:p>
    <w:p w14:paraId="0708927F" w14:textId="77777777" w:rsidR="00815C05" w:rsidRPr="00A53698" w:rsidRDefault="00815C05" w:rsidP="00815C05">
      <w:r w:rsidRPr="00A53698">
        <w:t xml:space="preserve">Hvis Leverandørens Tjenestekatalog er inntatt i bilag 7, kan prosedyrene for bestilling fra Tjenestekatalogen beskrives her. </w:t>
      </w:r>
    </w:p>
    <w:p w14:paraId="6EE8D7F8" w14:textId="77777777" w:rsidR="00815C05" w:rsidRPr="00A53698" w:rsidRDefault="00815C05" w:rsidP="00815C05"/>
    <w:p w14:paraId="4F02F56E" w14:textId="7B6C203B" w:rsidR="00815C05" w:rsidRPr="00E05F16" w:rsidRDefault="00815C05" w:rsidP="00815C05">
      <w:pPr>
        <w:rPr>
          <w:strike/>
        </w:rPr>
      </w:pPr>
      <w:r w:rsidRPr="00E05F16">
        <w:rPr>
          <w:strike/>
        </w:rPr>
        <w:t xml:space="preserve">Hvis det </w:t>
      </w:r>
      <w:r w:rsidRPr="00E05F16">
        <w:rPr>
          <w:i/>
          <w:strike/>
        </w:rPr>
        <w:t>ikke</w:t>
      </w:r>
      <w:r w:rsidRPr="00E05F16">
        <w:rPr>
          <w:strike/>
        </w:rPr>
        <w:t xml:space="preserve"> skal gjennomføres Godkjenningsprøve for hver ny Skytjeneste og/eller for nye funksjoner/moduler som bestilles fra Leverandørens tjenestekatalog, kan det inntas i den enkelte bestilling. Det kan også være beskrevet som et generelt prinsipp i bilag 5.</w:t>
      </w:r>
    </w:p>
    <w:p w14:paraId="3F8E614A" w14:textId="5C310445" w:rsidR="00815C05" w:rsidRPr="00110294" w:rsidRDefault="00815C05" w:rsidP="00867A37">
      <w:pPr>
        <w:pStyle w:val="Overskrift2"/>
      </w:pPr>
      <w:bookmarkStart w:id="62" w:name="_Toc229749187"/>
      <w:r w:rsidRPr="003A66C4">
        <w:t>Avtalens punkt</w:t>
      </w:r>
      <w:r w:rsidRPr="00110294">
        <w:t xml:space="preserve"> 5.</w:t>
      </w:r>
      <w:r>
        <w:t>1.1</w:t>
      </w:r>
      <w:r w:rsidRPr="00110294">
        <w:t xml:space="preserve"> </w:t>
      </w:r>
      <w:r>
        <w:t>Leverandørens nøkkelpersonell</w:t>
      </w:r>
      <w:bookmarkEnd w:id="62"/>
    </w:p>
    <w:p w14:paraId="5437360A" w14:textId="77777777" w:rsidR="00815C05" w:rsidRDefault="00815C05" w:rsidP="00815C05">
      <w:r>
        <w:t xml:space="preserve">Leverandørens nøkkelpersonell i forbindelse med oppfyllelse av denne Avtalen skal angis her. </w:t>
      </w:r>
    </w:p>
    <w:p w14:paraId="6520F586" w14:textId="77777777" w:rsidR="00815C05" w:rsidRDefault="00815C05" w:rsidP="00815C05"/>
    <w:p w14:paraId="3C77F1FE" w14:textId="77777777" w:rsidR="00815C05" w:rsidRPr="00CA1E83" w:rsidRDefault="00815C05" w:rsidP="00815C05">
      <w:r w:rsidRPr="00CA1E83">
        <w:t>Leverandørens nøkkelpersonell:</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9"/>
        <w:gridCol w:w="3013"/>
        <w:gridCol w:w="3042"/>
      </w:tblGrid>
      <w:tr w:rsidR="00815C05" w:rsidRPr="00CA1E83" w14:paraId="45792075" w14:textId="77777777" w:rsidTr="00E05F16">
        <w:trPr>
          <w:trHeight w:val="397"/>
        </w:trPr>
        <w:tc>
          <w:tcPr>
            <w:tcW w:w="2962" w:type="dxa"/>
            <w:shd w:val="clear" w:color="auto" w:fill="DEEAF6" w:themeFill="accent5" w:themeFillTint="33"/>
            <w:vAlign w:val="center"/>
          </w:tcPr>
          <w:p w14:paraId="608B6EB8" w14:textId="77777777" w:rsidR="00815C05" w:rsidRPr="00CA1E83" w:rsidRDefault="00815C05" w:rsidP="00AA504D">
            <w:r w:rsidRPr="00CA1E83">
              <w:t>Navn</w:t>
            </w:r>
          </w:p>
        </w:tc>
        <w:tc>
          <w:tcPr>
            <w:tcW w:w="3071" w:type="dxa"/>
            <w:shd w:val="clear" w:color="auto" w:fill="DEEAF6" w:themeFill="accent5" w:themeFillTint="33"/>
            <w:vAlign w:val="center"/>
          </w:tcPr>
          <w:p w14:paraId="602373B1" w14:textId="77777777" w:rsidR="00815C05" w:rsidRPr="00CA1E83" w:rsidRDefault="00815C05" w:rsidP="00AA504D">
            <w:r>
              <w:t>Kategori</w:t>
            </w:r>
          </w:p>
        </w:tc>
        <w:tc>
          <w:tcPr>
            <w:tcW w:w="3071" w:type="dxa"/>
            <w:shd w:val="clear" w:color="auto" w:fill="DEEAF6" w:themeFill="accent5" w:themeFillTint="33"/>
            <w:vAlign w:val="center"/>
          </w:tcPr>
          <w:p w14:paraId="4B1A27E4" w14:textId="77777777" w:rsidR="00815C05" w:rsidRPr="00CA1E83" w:rsidRDefault="00815C05" w:rsidP="00AA504D">
            <w:r w:rsidRPr="00CA1E83">
              <w:t>Kompetanseområde</w:t>
            </w:r>
          </w:p>
        </w:tc>
      </w:tr>
      <w:tr w:rsidR="00815C05" w:rsidRPr="00CA1E83" w14:paraId="2BC73E66" w14:textId="77777777" w:rsidTr="00E05F16">
        <w:trPr>
          <w:trHeight w:val="397"/>
        </w:trPr>
        <w:tc>
          <w:tcPr>
            <w:tcW w:w="2962" w:type="dxa"/>
            <w:vAlign w:val="center"/>
          </w:tcPr>
          <w:p w14:paraId="52DEFF0C" w14:textId="77777777" w:rsidR="00815C05" w:rsidRPr="00CA1E83" w:rsidRDefault="00815C05" w:rsidP="00AA504D"/>
        </w:tc>
        <w:tc>
          <w:tcPr>
            <w:tcW w:w="3071" w:type="dxa"/>
            <w:vAlign w:val="center"/>
          </w:tcPr>
          <w:p w14:paraId="4FEB4155" w14:textId="77777777" w:rsidR="00815C05" w:rsidRPr="00CA1E83" w:rsidRDefault="00815C05" w:rsidP="00AA504D"/>
        </w:tc>
        <w:tc>
          <w:tcPr>
            <w:tcW w:w="3071" w:type="dxa"/>
            <w:vAlign w:val="center"/>
          </w:tcPr>
          <w:p w14:paraId="0F3628C8" w14:textId="77777777" w:rsidR="00815C05" w:rsidRPr="00CA1E83" w:rsidRDefault="00815C05" w:rsidP="00AA504D"/>
        </w:tc>
      </w:tr>
      <w:tr w:rsidR="00815C05" w:rsidRPr="00CA1E83" w14:paraId="5542CE02" w14:textId="77777777" w:rsidTr="00E05F16">
        <w:trPr>
          <w:trHeight w:val="397"/>
        </w:trPr>
        <w:tc>
          <w:tcPr>
            <w:tcW w:w="2962" w:type="dxa"/>
            <w:vAlign w:val="center"/>
          </w:tcPr>
          <w:p w14:paraId="15B19C4F" w14:textId="77777777" w:rsidR="00815C05" w:rsidRPr="00CA1E83" w:rsidRDefault="00815C05" w:rsidP="00AA504D"/>
        </w:tc>
        <w:tc>
          <w:tcPr>
            <w:tcW w:w="3071" w:type="dxa"/>
            <w:vAlign w:val="center"/>
          </w:tcPr>
          <w:p w14:paraId="59C64097" w14:textId="77777777" w:rsidR="00815C05" w:rsidRPr="00CA1E83" w:rsidRDefault="00815C05" w:rsidP="00AA504D"/>
        </w:tc>
        <w:tc>
          <w:tcPr>
            <w:tcW w:w="3071" w:type="dxa"/>
            <w:vAlign w:val="center"/>
          </w:tcPr>
          <w:p w14:paraId="25A8BC0C" w14:textId="77777777" w:rsidR="00815C05" w:rsidRPr="00CA1E83" w:rsidRDefault="00815C05" w:rsidP="00AA504D"/>
        </w:tc>
      </w:tr>
      <w:tr w:rsidR="00815C05" w:rsidRPr="00CA1E83" w14:paraId="51DDF7DA" w14:textId="77777777" w:rsidTr="00E05F16">
        <w:trPr>
          <w:trHeight w:val="397"/>
        </w:trPr>
        <w:tc>
          <w:tcPr>
            <w:tcW w:w="2962" w:type="dxa"/>
            <w:vAlign w:val="center"/>
          </w:tcPr>
          <w:p w14:paraId="7EE5FEA9" w14:textId="77777777" w:rsidR="00815C05" w:rsidRPr="00CA1E83" w:rsidRDefault="00815C05" w:rsidP="00AA504D"/>
        </w:tc>
        <w:tc>
          <w:tcPr>
            <w:tcW w:w="3071" w:type="dxa"/>
            <w:vAlign w:val="center"/>
          </w:tcPr>
          <w:p w14:paraId="586794BA" w14:textId="77777777" w:rsidR="00815C05" w:rsidRPr="00CA1E83" w:rsidRDefault="00815C05" w:rsidP="00AA504D"/>
        </w:tc>
        <w:tc>
          <w:tcPr>
            <w:tcW w:w="3071" w:type="dxa"/>
            <w:vAlign w:val="center"/>
          </w:tcPr>
          <w:p w14:paraId="18C17CD0" w14:textId="77777777" w:rsidR="00815C05" w:rsidRPr="00CA1E83" w:rsidRDefault="00815C05" w:rsidP="00AA504D"/>
        </w:tc>
      </w:tr>
      <w:tr w:rsidR="00815C05" w:rsidRPr="00CA1E83" w14:paraId="03C213F7" w14:textId="77777777" w:rsidTr="00E05F16">
        <w:trPr>
          <w:trHeight w:val="397"/>
        </w:trPr>
        <w:tc>
          <w:tcPr>
            <w:tcW w:w="2962" w:type="dxa"/>
            <w:vAlign w:val="center"/>
          </w:tcPr>
          <w:p w14:paraId="4B7A3A31" w14:textId="77777777" w:rsidR="00815C05" w:rsidRPr="00CA1E83" w:rsidRDefault="00815C05" w:rsidP="00AA504D"/>
        </w:tc>
        <w:tc>
          <w:tcPr>
            <w:tcW w:w="3071" w:type="dxa"/>
            <w:vAlign w:val="center"/>
          </w:tcPr>
          <w:p w14:paraId="2B173508" w14:textId="77777777" w:rsidR="00815C05" w:rsidRPr="00CA1E83" w:rsidRDefault="00815C05" w:rsidP="00AA504D"/>
        </w:tc>
        <w:tc>
          <w:tcPr>
            <w:tcW w:w="3071" w:type="dxa"/>
            <w:vAlign w:val="center"/>
          </w:tcPr>
          <w:p w14:paraId="345A3578" w14:textId="77777777" w:rsidR="00815C05" w:rsidRPr="00CA1E83" w:rsidRDefault="00815C05" w:rsidP="00AA504D"/>
        </w:tc>
      </w:tr>
    </w:tbl>
    <w:p w14:paraId="47849644" w14:textId="77777777" w:rsidR="00815C05" w:rsidRDefault="00815C05" w:rsidP="00815C05"/>
    <w:p w14:paraId="448576A2" w14:textId="63AC8FD6" w:rsidR="00815C05" w:rsidRPr="00110294" w:rsidRDefault="00815C05" w:rsidP="00867A37">
      <w:pPr>
        <w:pStyle w:val="Overskrift2"/>
      </w:pPr>
      <w:bookmarkStart w:id="63" w:name="_Toc229749188"/>
      <w:r w:rsidRPr="003A66C4">
        <w:t>Avtalens punkt</w:t>
      </w:r>
      <w:r w:rsidRPr="00110294">
        <w:t xml:space="preserve"> 5.</w:t>
      </w:r>
      <w:r>
        <w:t>2.1</w:t>
      </w:r>
      <w:r w:rsidRPr="00110294">
        <w:t xml:space="preserve"> </w:t>
      </w:r>
      <w:r>
        <w:t>Leverandørens b</w:t>
      </w:r>
      <w:r w:rsidRPr="00110294">
        <w:t>ruk av underleverandør</w:t>
      </w:r>
      <w:bookmarkEnd w:id="63"/>
      <w:r w:rsidRPr="00110294">
        <w:t xml:space="preserve"> </w:t>
      </w:r>
    </w:p>
    <w:p w14:paraId="4F250D14" w14:textId="77777777" w:rsidR="00815C05" w:rsidRDefault="00815C05" w:rsidP="00815C05">
      <w:pPr>
        <w:keepNext/>
      </w:pPr>
      <w:r>
        <w:t xml:space="preserve">Leverandørens godkjente underleverandører skal angis her. </w:t>
      </w:r>
    </w:p>
    <w:p w14:paraId="5B738524" w14:textId="77777777" w:rsidR="00815C05" w:rsidRDefault="00815C05" w:rsidP="00815C05">
      <w:pPr>
        <w:keepNext/>
      </w:pPr>
    </w:p>
    <w:tbl>
      <w:tblPr>
        <w:tblStyle w:val="Tabellrutenett"/>
        <w:tblW w:w="9067" w:type="dxa"/>
        <w:tblLook w:val="04A0" w:firstRow="1" w:lastRow="0" w:firstColumn="1" w:lastColumn="0" w:noHBand="0" w:noVBand="1"/>
      </w:tblPr>
      <w:tblGrid>
        <w:gridCol w:w="3018"/>
        <w:gridCol w:w="6049"/>
      </w:tblGrid>
      <w:tr w:rsidR="00815C05" w:rsidRPr="00331368" w14:paraId="5F42FB0C" w14:textId="77777777" w:rsidTr="00E05F16">
        <w:trPr>
          <w:trHeight w:val="397"/>
        </w:trPr>
        <w:tc>
          <w:tcPr>
            <w:tcW w:w="3018" w:type="dxa"/>
            <w:shd w:val="clear" w:color="auto" w:fill="DEEAF6" w:themeFill="accent5" w:themeFillTint="33"/>
            <w:vAlign w:val="center"/>
          </w:tcPr>
          <w:p w14:paraId="79C79DDA" w14:textId="77777777" w:rsidR="00815C05" w:rsidRPr="00A04B0B" w:rsidRDefault="00815C05" w:rsidP="00AA504D">
            <w:pPr>
              <w:rPr>
                <w:rFonts w:asciiTheme="minorHAnsi" w:hAnsiTheme="minorHAnsi" w:cstheme="minorHAnsi"/>
                <w:sz w:val="24"/>
              </w:rPr>
            </w:pPr>
            <w:r>
              <w:rPr>
                <w:rFonts w:asciiTheme="minorHAnsi" w:hAnsiTheme="minorHAnsi" w:cstheme="minorHAnsi"/>
                <w:sz w:val="24"/>
              </w:rPr>
              <w:t>Underleverandør</w:t>
            </w:r>
          </w:p>
        </w:tc>
        <w:tc>
          <w:tcPr>
            <w:tcW w:w="6049" w:type="dxa"/>
            <w:shd w:val="clear" w:color="auto" w:fill="DEEAF6" w:themeFill="accent5" w:themeFillTint="33"/>
            <w:vAlign w:val="center"/>
          </w:tcPr>
          <w:p w14:paraId="79FFA3FC" w14:textId="77777777" w:rsidR="00815C05" w:rsidRPr="00A04B0B" w:rsidRDefault="00815C05" w:rsidP="00AA504D">
            <w:pPr>
              <w:rPr>
                <w:rFonts w:asciiTheme="minorHAnsi" w:hAnsiTheme="minorHAnsi" w:cstheme="minorHAnsi"/>
                <w:sz w:val="24"/>
              </w:rPr>
            </w:pPr>
            <w:r>
              <w:rPr>
                <w:rFonts w:asciiTheme="minorHAnsi" w:hAnsiTheme="minorHAnsi" w:cstheme="minorHAnsi"/>
                <w:sz w:val="24"/>
              </w:rPr>
              <w:t>Hvilke tjenester underleverandøren bidrar med mv</w:t>
            </w:r>
          </w:p>
        </w:tc>
      </w:tr>
      <w:tr w:rsidR="00815C05" w14:paraId="2E19CC0E" w14:textId="77777777" w:rsidTr="00E05F16">
        <w:trPr>
          <w:trHeight w:val="397"/>
        </w:trPr>
        <w:tc>
          <w:tcPr>
            <w:tcW w:w="3018" w:type="dxa"/>
            <w:vAlign w:val="center"/>
          </w:tcPr>
          <w:p w14:paraId="27A5E8FB" w14:textId="77777777" w:rsidR="00815C05" w:rsidRDefault="00815C05" w:rsidP="00AA504D"/>
        </w:tc>
        <w:tc>
          <w:tcPr>
            <w:tcW w:w="6049" w:type="dxa"/>
            <w:vAlign w:val="center"/>
          </w:tcPr>
          <w:p w14:paraId="22E7B50F" w14:textId="77777777" w:rsidR="00815C05" w:rsidRDefault="00815C05" w:rsidP="00AA504D"/>
        </w:tc>
      </w:tr>
      <w:tr w:rsidR="00815C05" w14:paraId="5F92C885" w14:textId="77777777" w:rsidTr="00E05F16">
        <w:trPr>
          <w:trHeight w:val="397"/>
        </w:trPr>
        <w:tc>
          <w:tcPr>
            <w:tcW w:w="3018" w:type="dxa"/>
            <w:vAlign w:val="center"/>
          </w:tcPr>
          <w:p w14:paraId="2EB5F321" w14:textId="77777777" w:rsidR="00815C05" w:rsidRDefault="00815C05" w:rsidP="00AA504D"/>
        </w:tc>
        <w:tc>
          <w:tcPr>
            <w:tcW w:w="6049" w:type="dxa"/>
            <w:vAlign w:val="center"/>
          </w:tcPr>
          <w:p w14:paraId="153CFBC1" w14:textId="77777777" w:rsidR="00815C05" w:rsidRDefault="00815C05" w:rsidP="00AA504D"/>
        </w:tc>
      </w:tr>
    </w:tbl>
    <w:p w14:paraId="1D237301" w14:textId="77777777" w:rsidR="00815C05" w:rsidRDefault="00815C05" w:rsidP="00815C05"/>
    <w:p w14:paraId="34C0DC20" w14:textId="6E8388EC" w:rsidR="00815C05" w:rsidRDefault="00815C05" w:rsidP="00815C05">
      <w:r>
        <w:t>Hvis Partene har avtalt andre regler om utskiftning av underleverandører enn det som følger av Avtalens punkt 5.2.1, skal det fremgå her.</w:t>
      </w:r>
    </w:p>
    <w:p w14:paraId="65C99429" w14:textId="54E45BAA" w:rsidR="00815C05" w:rsidRPr="0083055A" w:rsidRDefault="00815C05" w:rsidP="00867A37">
      <w:pPr>
        <w:pStyle w:val="Overskrift2"/>
      </w:pPr>
      <w:bookmarkStart w:id="64" w:name="_Toc229749189"/>
      <w:r w:rsidRPr="003A66C4">
        <w:t>Avtalens punkt</w:t>
      </w:r>
      <w:r w:rsidRPr="0083055A">
        <w:t xml:space="preserve"> 5.</w:t>
      </w:r>
      <w:r>
        <w:t>2.3</w:t>
      </w:r>
      <w:r w:rsidRPr="0083055A">
        <w:t xml:space="preserve"> </w:t>
      </w:r>
      <w:r>
        <w:t xml:space="preserve">Kundens bruk av </w:t>
      </w:r>
      <w:r w:rsidRPr="0083055A">
        <w:t>tredjepart</w:t>
      </w:r>
      <w:bookmarkEnd w:id="64"/>
    </w:p>
    <w:p w14:paraId="0145CF40" w14:textId="77777777" w:rsidR="00815C05" w:rsidRDefault="00815C05" w:rsidP="00815C05">
      <w:r>
        <w:t>Dersom Kunden finner det nødvendig for utførelsen av arbeidsoppgavene i denne avtalen at Leverandøren samarbeider med tredjepart, skal Kunden angi de aktuelle tredjepartene her.</w:t>
      </w:r>
    </w:p>
    <w:p w14:paraId="6E2C825E" w14:textId="77777777" w:rsidR="00815C05" w:rsidRDefault="00815C05" w:rsidP="00815C05"/>
    <w:tbl>
      <w:tblPr>
        <w:tblStyle w:val="Tabellrutenett"/>
        <w:tblW w:w="9067" w:type="dxa"/>
        <w:tblLook w:val="04A0" w:firstRow="1" w:lastRow="0" w:firstColumn="1" w:lastColumn="0" w:noHBand="0" w:noVBand="1"/>
      </w:tblPr>
      <w:tblGrid>
        <w:gridCol w:w="3018"/>
        <w:gridCol w:w="6049"/>
      </w:tblGrid>
      <w:tr w:rsidR="00815C05" w:rsidRPr="00331368" w14:paraId="65C918E3" w14:textId="77777777" w:rsidTr="00E05F16">
        <w:trPr>
          <w:trHeight w:val="397"/>
        </w:trPr>
        <w:tc>
          <w:tcPr>
            <w:tcW w:w="3018" w:type="dxa"/>
            <w:shd w:val="clear" w:color="auto" w:fill="DEEAF6" w:themeFill="accent5" w:themeFillTint="33"/>
            <w:vAlign w:val="center"/>
          </w:tcPr>
          <w:p w14:paraId="3C92523A" w14:textId="77777777" w:rsidR="00815C05" w:rsidRPr="00A04B0B" w:rsidRDefault="00815C05" w:rsidP="00AA504D">
            <w:pPr>
              <w:rPr>
                <w:rFonts w:asciiTheme="minorHAnsi" w:hAnsiTheme="minorHAnsi" w:cstheme="minorHAnsi"/>
                <w:sz w:val="24"/>
              </w:rPr>
            </w:pPr>
            <w:r>
              <w:rPr>
                <w:rFonts w:asciiTheme="minorHAnsi" w:hAnsiTheme="minorHAnsi" w:cstheme="minorHAnsi"/>
                <w:sz w:val="24"/>
              </w:rPr>
              <w:t>Tredjepart</w:t>
            </w:r>
          </w:p>
        </w:tc>
        <w:tc>
          <w:tcPr>
            <w:tcW w:w="6049" w:type="dxa"/>
            <w:shd w:val="clear" w:color="auto" w:fill="DEEAF6" w:themeFill="accent5" w:themeFillTint="33"/>
            <w:vAlign w:val="center"/>
          </w:tcPr>
          <w:p w14:paraId="546946AC" w14:textId="77777777" w:rsidR="00815C05" w:rsidRPr="00A04B0B" w:rsidRDefault="00815C05" w:rsidP="00AA504D">
            <w:pPr>
              <w:rPr>
                <w:rFonts w:asciiTheme="minorHAnsi" w:hAnsiTheme="minorHAnsi" w:cstheme="minorHAnsi"/>
                <w:sz w:val="24"/>
              </w:rPr>
            </w:pPr>
            <w:r w:rsidRPr="00A04B0B">
              <w:rPr>
                <w:rFonts w:asciiTheme="minorHAnsi" w:hAnsiTheme="minorHAnsi" w:cstheme="minorHAnsi"/>
                <w:sz w:val="24"/>
              </w:rPr>
              <w:t>Omfang av samarbeid</w:t>
            </w:r>
          </w:p>
        </w:tc>
      </w:tr>
      <w:tr w:rsidR="00815C05" w14:paraId="69BC87F5" w14:textId="77777777" w:rsidTr="00E05F16">
        <w:trPr>
          <w:trHeight w:val="397"/>
        </w:trPr>
        <w:tc>
          <w:tcPr>
            <w:tcW w:w="3018" w:type="dxa"/>
            <w:vAlign w:val="center"/>
          </w:tcPr>
          <w:p w14:paraId="6ECCA596" w14:textId="77777777" w:rsidR="00815C05" w:rsidRDefault="00815C05" w:rsidP="00AA504D"/>
        </w:tc>
        <w:tc>
          <w:tcPr>
            <w:tcW w:w="6049" w:type="dxa"/>
            <w:vAlign w:val="center"/>
          </w:tcPr>
          <w:p w14:paraId="3BF965A0" w14:textId="77777777" w:rsidR="00815C05" w:rsidRDefault="00815C05" w:rsidP="00AA504D"/>
        </w:tc>
      </w:tr>
      <w:tr w:rsidR="00815C05" w14:paraId="5E3E5489" w14:textId="77777777" w:rsidTr="00E05F16">
        <w:trPr>
          <w:trHeight w:val="397"/>
        </w:trPr>
        <w:tc>
          <w:tcPr>
            <w:tcW w:w="3018" w:type="dxa"/>
            <w:vAlign w:val="center"/>
          </w:tcPr>
          <w:p w14:paraId="00B8C43C" w14:textId="77777777" w:rsidR="00815C05" w:rsidRDefault="00815C05" w:rsidP="00AA504D"/>
        </w:tc>
        <w:tc>
          <w:tcPr>
            <w:tcW w:w="6049" w:type="dxa"/>
            <w:vAlign w:val="center"/>
          </w:tcPr>
          <w:p w14:paraId="4B4CD96F" w14:textId="77777777" w:rsidR="00815C05" w:rsidRDefault="00815C05" w:rsidP="00AA504D"/>
        </w:tc>
      </w:tr>
    </w:tbl>
    <w:p w14:paraId="183DEF94" w14:textId="77777777" w:rsidR="00815C05" w:rsidRDefault="00815C05" w:rsidP="00815C05"/>
    <w:p w14:paraId="1B1CB225" w14:textId="79DBF8B7" w:rsidR="00815C05" w:rsidRPr="00244EE2" w:rsidRDefault="00815C05" w:rsidP="00867A37">
      <w:pPr>
        <w:pStyle w:val="Overskrift2"/>
      </w:pPr>
      <w:bookmarkStart w:id="65" w:name="_Toc229749190"/>
      <w:r w:rsidRPr="003A66C4">
        <w:t>Avtalens punkt</w:t>
      </w:r>
      <w:r w:rsidRPr="00244EE2">
        <w:t xml:space="preserve"> </w:t>
      </w:r>
      <w:r>
        <w:t>5.4</w:t>
      </w:r>
      <w:r w:rsidRPr="00244EE2">
        <w:t xml:space="preserve"> Revisjon</w:t>
      </w:r>
      <w:bookmarkEnd w:id="65"/>
      <w:r w:rsidRPr="00244EE2">
        <w:t xml:space="preserve"> </w:t>
      </w:r>
    </w:p>
    <w:p w14:paraId="70FE429D" w14:textId="29DDAF76" w:rsidR="00815C05" w:rsidRDefault="00815C05" w:rsidP="00815C05">
      <w:r>
        <w:t>Nærmere rutiner, prosedyrer og frister for revisjon kan beskrives her, herunder om bruk av uavhengig revisor.</w:t>
      </w:r>
    </w:p>
    <w:p w14:paraId="0C70D8FD" w14:textId="299CB097" w:rsidR="00815C05" w:rsidRDefault="00815C05" w:rsidP="00867A37">
      <w:pPr>
        <w:pStyle w:val="Overskrift2"/>
      </w:pPr>
      <w:bookmarkStart w:id="66" w:name="_Toc229749191"/>
      <w:r w:rsidRPr="003A66C4">
        <w:t>Avtalens punkt</w:t>
      </w:r>
      <w:r w:rsidRPr="00244EE2">
        <w:t xml:space="preserve"> </w:t>
      </w:r>
      <w:r>
        <w:t>5.5 Lønns- og arbeidsvilkår</w:t>
      </w:r>
      <w:bookmarkEnd w:id="66"/>
      <w:r w:rsidRPr="00244EE2">
        <w:t xml:space="preserve"> </w:t>
      </w:r>
    </w:p>
    <w:p w14:paraId="60410905" w14:textId="77777777" w:rsidR="00815C05" w:rsidRDefault="00815C05" w:rsidP="00815C05">
      <w:r>
        <w:t>[Merknad: Dette punktet bør ikke slettes uten å erstattes av annen tilsvarende tekst.]</w:t>
      </w:r>
    </w:p>
    <w:p w14:paraId="3A03FDFA" w14:textId="77777777" w:rsidR="00815C05" w:rsidRDefault="00815C05" w:rsidP="00815C05"/>
    <w:p w14:paraId="46332EA5" w14:textId="1D22EE3D" w:rsidR="00815C05" w:rsidRDefault="00815C05" w:rsidP="00815C05">
      <w:r>
        <w:t>For avtaler som omfattes av forskrift 8. februar 2008 nr. 112 om lønns- og arbeidsvilkår i offentlige kontrakter, gjelder følgende:</w:t>
      </w:r>
    </w:p>
    <w:p w14:paraId="34914D14" w14:textId="77777777" w:rsidR="00815C05" w:rsidRDefault="00815C05" w:rsidP="007229FC">
      <w:pPr>
        <w:pStyle w:val="Overskrift3"/>
      </w:pPr>
      <w:bookmarkStart w:id="67" w:name="_Toc39661988"/>
      <w:bookmarkStart w:id="68" w:name="_Toc57897576"/>
      <w:bookmarkStart w:id="69" w:name="_Toc229749192"/>
      <w:r>
        <w:t>A. Generelt</w:t>
      </w:r>
      <w:bookmarkEnd w:id="67"/>
      <w:bookmarkEnd w:id="68"/>
      <w:bookmarkEnd w:id="69"/>
    </w:p>
    <w:p w14:paraId="4546C9A3" w14:textId="77777777" w:rsidR="00815C05" w:rsidRDefault="00815C05" w:rsidP="00815C05">
      <w: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47B25618" w14:textId="77777777" w:rsidR="00815C05" w:rsidRDefault="00815C05" w:rsidP="00815C05"/>
    <w:p w14:paraId="00460738" w14:textId="4BD034DB" w:rsidR="00815C05" w:rsidRDefault="00815C05" w:rsidP="00815C05">
      <w:r>
        <w:t xml:space="preserve">Alle avtaler Leverandøren inngår, og som innebærer utførelse av arbeid som direkte medvirker til å oppfylle Leverandørens forpliktelser under denne avtalen, skal inneholde tilsvarende betingelser. </w:t>
      </w:r>
    </w:p>
    <w:p w14:paraId="198FA30C" w14:textId="77777777" w:rsidR="00815C05" w:rsidRDefault="00815C05" w:rsidP="007229FC">
      <w:pPr>
        <w:pStyle w:val="Overskrift3"/>
      </w:pPr>
      <w:bookmarkStart w:id="70" w:name="_Toc39661989"/>
      <w:bookmarkStart w:id="71" w:name="_Toc57897577"/>
      <w:bookmarkStart w:id="72" w:name="_Toc229749193"/>
      <w:r>
        <w:t>B. Manglende oppfyllelse</w:t>
      </w:r>
      <w:bookmarkEnd w:id="70"/>
      <w:bookmarkEnd w:id="71"/>
      <w:bookmarkEnd w:id="72"/>
    </w:p>
    <w:p w14:paraId="366EC393" w14:textId="77777777" w:rsidR="00815C05" w:rsidRDefault="00815C05" w:rsidP="00815C05">
      <w:r>
        <w:t xml:space="preserve">Oppfyller Leverandøren ikke denne forpliktelsen, har Kunden rett til å holde tilbake deler av vederlaget for Leverandørens tjenester, tilsvarende ca. 2 (to) ganger innsparingen for Leverandøren, inntil det er dokumentert at forholdet er bragt i orden. </w:t>
      </w:r>
    </w:p>
    <w:p w14:paraId="5251B9CC" w14:textId="77777777" w:rsidR="00815C05" w:rsidRDefault="00815C05" w:rsidP="00815C05"/>
    <w:p w14:paraId="697BC8C0" w14:textId="2E563990" w:rsidR="00815C05" w:rsidRDefault="00815C05" w:rsidP="00815C05">
      <w:r>
        <w:t xml:space="preserve">Oppfyllelse av Leverandørens forpliktelser som nevnt ovenfor skal dokumenteres i bilag 6 ved enten en egenerklæring eller tredjepartserklæring om at det er samsvar mellom aktuell tariffavtale og faktiske lønns- og arbeidsvilkår for oppfyllelse av Leverandørens og eventuelle underleverandørers forpliktelser.  </w:t>
      </w:r>
    </w:p>
    <w:p w14:paraId="4CD15F7E" w14:textId="77777777" w:rsidR="00815C05" w:rsidRDefault="00815C05" w:rsidP="007229FC">
      <w:pPr>
        <w:pStyle w:val="Overskrift3"/>
      </w:pPr>
      <w:bookmarkStart w:id="73" w:name="_Toc39661990"/>
      <w:bookmarkStart w:id="74" w:name="_Toc57897578"/>
      <w:bookmarkStart w:id="75" w:name="_Toc229749194"/>
      <w:r>
        <w:lastRenderedPageBreak/>
        <w:t>C. Dokumentasjon</w:t>
      </w:r>
      <w:bookmarkEnd w:id="73"/>
      <w:bookmarkEnd w:id="74"/>
      <w:bookmarkEnd w:id="75"/>
    </w:p>
    <w:p w14:paraId="17493446" w14:textId="77777777" w:rsidR="00815C05" w:rsidRDefault="00815C05" w:rsidP="00815C05">
      <w: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6E67308D" w14:textId="77777777" w:rsidR="00815C05" w:rsidRDefault="00815C05" w:rsidP="00815C05"/>
    <w:p w14:paraId="33C9E0C3" w14:textId="54FD4248" w:rsidR="00815C05" w:rsidRDefault="00815C05" w:rsidP="00815C05">
      <w:r>
        <w:t>Nærmere presiseringer om gjennomføring av dette kan avtales som en del av dette punkt.</w:t>
      </w:r>
    </w:p>
    <w:p w14:paraId="62C05ED2" w14:textId="2A383BBB" w:rsidR="00815C05" w:rsidRPr="0004443A" w:rsidRDefault="00815C05" w:rsidP="00867A37">
      <w:pPr>
        <w:pStyle w:val="Overskrift2"/>
      </w:pPr>
      <w:bookmarkStart w:id="76" w:name="_Toc229749195"/>
      <w:r w:rsidRPr="003A66C4">
        <w:t>Avtalens punkt</w:t>
      </w:r>
      <w:r w:rsidRPr="0004443A">
        <w:t xml:space="preserve"> 1</w:t>
      </w:r>
      <w:r>
        <w:t>2.2</w:t>
      </w:r>
      <w:r w:rsidRPr="0004443A">
        <w:t xml:space="preserve"> Uavhengig ekspert</w:t>
      </w:r>
      <w:bookmarkEnd w:id="76"/>
    </w:p>
    <w:p w14:paraId="60F26344" w14:textId="776A1FA0" w:rsidR="00815C05" w:rsidRPr="005B15D9" w:rsidRDefault="00815C05" w:rsidP="00815C05">
      <w:r>
        <w:t xml:space="preserve">Partene kan i forbindelse med inngåelsen av Avtalen oppnevne en uavhengig ekspert som angis her, med den kompetansen Partene mener passer best for Avtalen. Dette kan gjerne være en liten liste av ulike personer, der det for eksempel både angis teknologer og jurister. </w:t>
      </w:r>
      <w:r w:rsidRPr="00C773B0">
        <w:t>Eksperten(e) og deres kompetanseområder skal angis</w:t>
      </w:r>
      <w:r>
        <w:t xml:space="preserve"> her.</w:t>
      </w:r>
      <w:r>
        <w:br w:type="page"/>
      </w:r>
    </w:p>
    <w:p w14:paraId="4C26A5E2" w14:textId="7F1761B0" w:rsidR="00815C05" w:rsidRDefault="00815C05" w:rsidP="00110423">
      <w:pPr>
        <w:pStyle w:val="Overskrift1"/>
      </w:pPr>
      <w:bookmarkStart w:id="77" w:name="_Toc229749196"/>
      <w:r w:rsidRPr="00882DB3">
        <w:lastRenderedPageBreak/>
        <w:t>Bilag 7</w:t>
      </w:r>
      <w:r>
        <w:t>:</w:t>
      </w:r>
      <w:r w:rsidRPr="00882DB3">
        <w:t xml:space="preserve"> </w:t>
      </w:r>
      <w:r>
        <w:t>P</w:t>
      </w:r>
      <w:r w:rsidRPr="00882DB3">
        <w:t>ris og prisbestemmelser</w:t>
      </w:r>
      <w:bookmarkEnd w:id="77"/>
    </w:p>
    <w:p w14:paraId="01B6B250" w14:textId="43AC60D9" w:rsidR="00815C05" w:rsidRDefault="00815C05" w:rsidP="00867A37">
      <w:pPr>
        <w:pStyle w:val="Overskrift2"/>
      </w:pPr>
      <w:bookmarkStart w:id="78" w:name="_Toc229749197"/>
      <w:r>
        <w:t>I. Priser, prismodeller og betalingsbetingelser mv</w:t>
      </w:r>
      <w:bookmarkEnd w:id="78"/>
    </w:p>
    <w:p w14:paraId="58E3470E" w14:textId="09FAF945" w:rsidR="00815C05" w:rsidRPr="0083055A" w:rsidRDefault="00815C05" w:rsidP="00614BCF">
      <w:pPr>
        <w:pStyle w:val="Overskrift3"/>
      </w:pPr>
      <w:bookmarkStart w:id="79" w:name="_Toc229749198"/>
      <w:r w:rsidRPr="00C7592B">
        <w:t>Pris og betalingsbetingelser for Skytjenester inkludert annen</w:t>
      </w:r>
      <w:r>
        <w:t xml:space="preserve"> valuta og kursendringer mv (Avtalens punkt 6.1)</w:t>
      </w:r>
      <w:bookmarkEnd w:id="79"/>
    </w:p>
    <w:p w14:paraId="2229D36F" w14:textId="77777777" w:rsidR="00815C05" w:rsidRDefault="00815C05" w:rsidP="00815C05"/>
    <w:p w14:paraId="39A110A8" w14:textId="77777777" w:rsidR="00815C05" w:rsidRDefault="00815C05" w:rsidP="00815C05">
      <w:r>
        <w:t>[Merknad: Dette punktet bør ikke slettes uten å erstattes av annen tilsvarende tekst.]</w:t>
      </w:r>
    </w:p>
    <w:p w14:paraId="7308D3DF" w14:textId="77777777" w:rsidR="00815C05" w:rsidRDefault="00815C05" w:rsidP="00815C05"/>
    <w:p w14:paraId="34B4FFDC" w14:textId="77777777" w:rsidR="00815C05" w:rsidRDefault="00815C05" w:rsidP="00815C05">
      <w:r>
        <w:t>Hvis Leverandøren er part i avtalen med Skytjenesteleverandøren, eller av andre grunner skal fakturere Kunden for Skytjenesten på vegne av Skytjenesteleverandøren, skal alle priser og/eller Leverandørens rabatter og nærmere betingelser for det vederlaget Kunden skal betale i forbindelse med Skytjenestene fremgå her. Hvis Leverandøren tilbyr rabatter på Skytjenesteleverandørens til enhver tid gjeldende listepriser, skal rabatten angis her sammen med entydig referanse til hvor aktuell prisliste er tilgjengelig.</w:t>
      </w:r>
    </w:p>
    <w:p w14:paraId="1EC8597D" w14:textId="77777777" w:rsidR="00815C05" w:rsidRDefault="00815C05" w:rsidP="00815C05"/>
    <w:p w14:paraId="071DDD97" w14:textId="77777777" w:rsidR="00815C05" w:rsidRDefault="00815C05" w:rsidP="00815C05">
      <w:r>
        <w:t xml:space="preserve">Skytjenester som leveres på Standardvilkår, kan prises i NOK, </w:t>
      </w:r>
      <w:proofErr w:type="gramStart"/>
      <w:r>
        <w:t>Euro</w:t>
      </w:r>
      <w:proofErr w:type="gramEnd"/>
      <w:r>
        <w:t xml:space="preserve"> eller US Dollar. Andre valutaer kan være avtalt her.</w:t>
      </w:r>
    </w:p>
    <w:p w14:paraId="1FCAA0C8" w14:textId="77777777" w:rsidR="00815C05" w:rsidRPr="00DD727A" w:rsidRDefault="00815C05" w:rsidP="00815C05"/>
    <w:p w14:paraId="3B86D19A" w14:textId="77777777" w:rsidR="00815C05" w:rsidRDefault="00815C05" w:rsidP="00815C05">
      <w:bookmarkStart w:id="80" w:name="_Toc55896671"/>
      <w:bookmarkStart w:id="81" w:name="_Toc55896672"/>
      <w:bookmarkStart w:id="82" w:name="_Toc55896673"/>
      <w:bookmarkStart w:id="83" w:name="_Toc55896674"/>
      <w:bookmarkStart w:id="84" w:name="_Toc55896675"/>
      <w:bookmarkStart w:id="85" w:name="_Toc55896676"/>
      <w:bookmarkStart w:id="86" w:name="_Toc55896677"/>
      <w:bookmarkStart w:id="87" w:name="_Toc55896678"/>
      <w:bookmarkEnd w:id="80"/>
      <w:bookmarkEnd w:id="81"/>
      <w:bookmarkEnd w:id="82"/>
      <w:bookmarkEnd w:id="83"/>
      <w:bookmarkEnd w:id="84"/>
      <w:bookmarkEnd w:id="85"/>
      <w:bookmarkEnd w:id="86"/>
      <w:bookmarkEnd w:id="87"/>
      <w:r>
        <w:t xml:space="preserve">Prisen på Skytjenester som Leverandøren har kjøpt i annen valuta, men som skal faktureres Kunden i norske kroner, kan endres når kursverdien mellom norske kroner og annen valuta endres mer enn +/- 5% i forhold til </w:t>
      </w:r>
      <w:proofErr w:type="spellStart"/>
      <w:r>
        <w:t>basiskursen</w:t>
      </w:r>
      <w:proofErr w:type="spellEnd"/>
      <w:r>
        <w:t xml:space="preserve"> (se neste avsnitt). Bestemmelsen kommer bare til anvendelse hvis Leverandøren har oppgitt både prisen i norske kroner og hvilken valuta eventuelle kursendringer skal beregnes mot her i bilag 7.</w:t>
      </w:r>
    </w:p>
    <w:p w14:paraId="3E23DC95" w14:textId="77777777" w:rsidR="00815C05" w:rsidRDefault="00815C05" w:rsidP="00815C05"/>
    <w:p w14:paraId="00D21F97" w14:textId="77777777" w:rsidR="00815C05" w:rsidRDefault="00815C05" w:rsidP="00815C05">
      <w:r>
        <w:t xml:space="preserve">Med mindre annet fremgår nedenfor, er </w:t>
      </w:r>
      <w:proofErr w:type="spellStart"/>
      <w:r>
        <w:t>basiskursen</w:t>
      </w:r>
      <w:proofErr w:type="spellEnd"/>
      <w:r>
        <w:t xml:space="preserve"> ved kontraktsinngåelse Norges Banks midtkurs på datoen for innlevering av endelig tilbud. Hvis prisen endres i henhold til denne bestemmelsen, er den nye </w:t>
      </w:r>
      <w:proofErr w:type="spellStart"/>
      <w:r>
        <w:t>basiskursen</w:t>
      </w:r>
      <w:proofErr w:type="spellEnd"/>
      <w:r>
        <w:t xml:space="preserve"> Norges Banks midtkurs på den dato den siste prisendringen ble gjort. </w:t>
      </w:r>
    </w:p>
    <w:p w14:paraId="1812A712" w14:textId="77777777" w:rsidR="00815C05" w:rsidRDefault="00815C05" w:rsidP="00815C05"/>
    <w:p w14:paraId="1EA00E65" w14:textId="77777777" w:rsidR="00815C05" w:rsidRDefault="00815C05" w:rsidP="00815C05">
      <w:r>
        <w:t xml:space="preserve">Begge Parter kan kreve endringer i henhold til denne bestemmelsen. </w:t>
      </w:r>
    </w:p>
    <w:p w14:paraId="7D550826" w14:textId="77777777" w:rsidR="00815C05" w:rsidRDefault="00815C05" w:rsidP="00815C05"/>
    <w:p w14:paraId="42269EFD" w14:textId="77777777" w:rsidR="00815C05" w:rsidRDefault="00815C05" w:rsidP="00815C05">
      <w:r>
        <w:t>Prisendringer som følge av valutakursendringer skal varsles den annen Part senest 10 virkedager før prisen skal endres. Varsel skal skje skriftlig og dokumentasjon vedlegges. For Skytjenester som betales etter forbruk, gjelder prisendringen for forbruk som finner sted etter utløpet av varslingsfristen. For Skytjenester som betales i form av fast periodisk vederlag, gjelder prisendringen fra første forfall etter utløpet av varslingsfristen.</w:t>
      </w:r>
    </w:p>
    <w:p w14:paraId="5EAE37D6" w14:textId="77777777" w:rsidR="00815C05" w:rsidRDefault="00815C05" w:rsidP="00815C05"/>
    <w:p w14:paraId="5CA0E41B" w14:textId="77777777" w:rsidR="00815C05" w:rsidRDefault="00815C05" w:rsidP="00815C05">
      <w:r>
        <w:t xml:space="preserve">[Hvis partene vil legge til grunn en annen basiskurs enn det som </w:t>
      </w:r>
      <w:proofErr w:type="gramStart"/>
      <w:r>
        <w:t>fremgår</w:t>
      </w:r>
      <w:proofErr w:type="gramEnd"/>
      <w:r>
        <w:t xml:space="preserve"> ovenfor skal det fremgå her.]</w:t>
      </w:r>
    </w:p>
    <w:p w14:paraId="235BD812" w14:textId="77777777" w:rsidR="00815C05" w:rsidRDefault="00815C05" w:rsidP="00815C05"/>
    <w:p w14:paraId="756ECDD1" w14:textId="66DD2BCC" w:rsidR="00815C05" w:rsidRDefault="00815C05" w:rsidP="00815C05">
      <w:r>
        <w:t>Andre og nærmere bestemmelser om valutajustering mv kan inntas her.</w:t>
      </w:r>
    </w:p>
    <w:p w14:paraId="36DABE2B" w14:textId="1AD44944" w:rsidR="00815C05" w:rsidRDefault="00815C05" w:rsidP="00867A37">
      <w:pPr>
        <w:pStyle w:val="Overskrift2"/>
      </w:pPr>
      <w:bookmarkStart w:id="88" w:name="_Toc229749199"/>
      <w:r>
        <w:t>Priser og prismodeller for Tilleggstjenester (Avtalens punkt 6.2)</w:t>
      </w:r>
      <w:bookmarkEnd w:id="88"/>
    </w:p>
    <w:p w14:paraId="00BE3930" w14:textId="77777777" w:rsidR="00815C05" w:rsidRDefault="00815C05" w:rsidP="007229FC">
      <w:pPr>
        <w:pStyle w:val="Overskrift3"/>
      </w:pPr>
      <w:bookmarkStart w:id="89" w:name="_Toc229749200"/>
      <w:r>
        <w:t>A. Oversikt</w:t>
      </w:r>
      <w:bookmarkEnd w:id="89"/>
    </w:p>
    <w:p w14:paraId="1CA49771" w14:textId="77777777" w:rsidR="00815C05" w:rsidRDefault="00815C05" w:rsidP="00815C05">
      <w:r w:rsidRPr="00C2109D">
        <w:t xml:space="preserve">Alle priser og nærmere betingelser for det vederlaget Kunden skal betale for Leverandørens </w:t>
      </w:r>
      <w:r>
        <w:t>Tilleggstjenester</w:t>
      </w:r>
      <w:r w:rsidRPr="00C2109D">
        <w:t xml:space="preserve"> skal </w:t>
      </w:r>
      <w:proofErr w:type="gramStart"/>
      <w:r w:rsidRPr="00C2109D">
        <w:t>fremgå</w:t>
      </w:r>
      <w:proofErr w:type="gramEnd"/>
      <w:r w:rsidRPr="00C2109D">
        <w:t xml:space="preserve"> av bilag 7. </w:t>
      </w:r>
    </w:p>
    <w:p w14:paraId="71529BF2" w14:textId="77777777" w:rsidR="00815C05" w:rsidRDefault="00815C05" w:rsidP="00815C05"/>
    <w:p w14:paraId="09358CB7" w14:textId="77777777" w:rsidR="00815C05" w:rsidRDefault="00815C05" w:rsidP="00815C05">
      <w:r>
        <w:lastRenderedPageBreak/>
        <w:t xml:space="preserve">Hvis Kunden har krav til </w:t>
      </w:r>
      <w:r w:rsidRPr="00C2109D">
        <w:t xml:space="preserve">hvilke </w:t>
      </w:r>
      <w:r>
        <w:t>prisformat</w:t>
      </w:r>
      <w:r w:rsidRPr="00C2109D">
        <w:t xml:space="preserve"> (timepris, enhetspris, fastpris, målpris mv.) </w:t>
      </w:r>
      <w:r>
        <w:t>som det er relevant å benytte, eller har krav til tabeller og maler som Leverandøren skal fylle ut, kan det beskrives her. Hvis ikke annet er avtalt her, leveres Tilleggstjenester i henhold til Leverandørens timepriser eller enhetspriser i punkt B nedenfor.</w:t>
      </w:r>
    </w:p>
    <w:p w14:paraId="6663F2AA" w14:textId="77777777" w:rsidR="00815C05" w:rsidRDefault="00815C05" w:rsidP="00815C05"/>
    <w:p w14:paraId="236147B7" w14:textId="77777777" w:rsidR="00815C05" w:rsidRDefault="00815C05" w:rsidP="00815C05">
      <w:r>
        <w:t>Bestemmelser om prising i annen valuta enn NOK skal fremgå her.</w:t>
      </w:r>
    </w:p>
    <w:p w14:paraId="772E6DD6" w14:textId="646A72DB" w:rsidR="004C19EA" w:rsidRDefault="00AC271A" w:rsidP="00815C05">
      <w:r w:rsidRPr="003F2345">
        <w:rPr>
          <w:highlight w:val="yellow"/>
        </w:rPr>
        <w:t>Vi ber leverandør fylle ut vedlagte prisskjema</w:t>
      </w:r>
    </w:p>
    <w:p w14:paraId="79ACC01E" w14:textId="77777777" w:rsidR="00AC271A" w:rsidRDefault="00AC271A" w:rsidP="00815C05"/>
    <w:p w14:paraId="6608F6CB" w14:textId="77777777" w:rsidR="00815C05" w:rsidRPr="00AC271A" w:rsidRDefault="00815C05" w:rsidP="007229FC">
      <w:pPr>
        <w:pStyle w:val="Overskrift3"/>
      </w:pPr>
      <w:bookmarkStart w:id="90" w:name="_Toc229749201"/>
      <w:r>
        <w:t>B. Leverandørens Timepriser og enhetspriser</w:t>
      </w:r>
      <w:bookmarkEnd w:id="90"/>
    </w:p>
    <w:p w14:paraId="2D8C42F7" w14:textId="58C10099" w:rsidR="00815C05" w:rsidRPr="00AC271A" w:rsidRDefault="00815C05" w:rsidP="00815C05">
      <w:r w:rsidRPr="00AC271A">
        <w:t xml:space="preserve">Det er flere bestemmelser i Avtalen som legger til grunn at timepriser eller andre enhetspriser skal benyttes hvis ikke annet er avtalt, se bl.a. Avtalen punkt 2.3, 2.5 og 2.6. Timepriser og relevante enhetspriser bør derfor alltid avtales uansett prismodell </w:t>
      </w:r>
      <w:proofErr w:type="gramStart"/>
      <w:r w:rsidR="00E61628" w:rsidRPr="00AC271A">
        <w:t>forøvrig</w:t>
      </w:r>
      <w:proofErr w:type="gramEnd"/>
      <w:r w:rsidRPr="00AC271A">
        <w:t xml:space="preserve">. </w:t>
      </w:r>
    </w:p>
    <w:p w14:paraId="2493268F" w14:textId="77777777" w:rsidR="00D36E93" w:rsidRPr="00AC271A" w:rsidRDefault="00D36E93" w:rsidP="00815C05"/>
    <w:p w14:paraId="2F8C7856" w14:textId="77777777" w:rsidR="00D36E93" w:rsidRPr="00AC271A" w:rsidRDefault="00D36E93" w:rsidP="00D36E93">
      <w:r w:rsidRPr="00AC271A">
        <w:t xml:space="preserve">Gjeldende priser (pr time og/eller </w:t>
      </w:r>
      <w:proofErr w:type="gramStart"/>
      <w:r w:rsidRPr="00AC271A">
        <w:t>case</w:t>
      </w:r>
      <w:proofErr w:type="gramEnd"/>
      <w:r w:rsidRPr="00AC271A">
        <w:t>) for bestemmelser i Avtalen - for eksempel krav 11 og 12 i kravtabell</w:t>
      </w:r>
    </w:p>
    <w:p w14:paraId="3AF15588" w14:textId="77777777" w:rsidR="00D36E93" w:rsidRPr="00AC271A" w:rsidRDefault="00D36E93" w:rsidP="00D36E93"/>
    <w:tbl>
      <w:tblPr>
        <w:tblStyle w:val="Tabellrutenett"/>
        <w:tblW w:w="9209" w:type="dxa"/>
        <w:tblLook w:val="04A0" w:firstRow="1" w:lastRow="0" w:firstColumn="1" w:lastColumn="0" w:noHBand="0" w:noVBand="1"/>
      </w:tblPr>
      <w:tblGrid>
        <w:gridCol w:w="2265"/>
        <w:gridCol w:w="3400"/>
        <w:gridCol w:w="1418"/>
        <w:gridCol w:w="2126"/>
      </w:tblGrid>
      <w:tr w:rsidR="00D36E93" w:rsidRPr="00AC271A" w14:paraId="04EEB6E3" w14:textId="77777777" w:rsidTr="00582FD2">
        <w:trPr>
          <w:trHeight w:val="397"/>
        </w:trPr>
        <w:tc>
          <w:tcPr>
            <w:tcW w:w="2265" w:type="dxa"/>
            <w:shd w:val="clear" w:color="auto" w:fill="DEEAF6" w:themeFill="accent5" w:themeFillTint="33"/>
            <w:vAlign w:val="center"/>
          </w:tcPr>
          <w:p w14:paraId="576B1786" w14:textId="77777777" w:rsidR="00D36E93" w:rsidRPr="00AC271A" w:rsidRDefault="00D36E93" w:rsidP="00582FD2">
            <w:pPr>
              <w:rPr>
                <w:rFonts w:asciiTheme="minorHAnsi" w:hAnsiTheme="minorHAnsi" w:cstheme="minorHAnsi"/>
                <w:b/>
                <w:bCs/>
              </w:rPr>
            </w:pPr>
            <w:r w:rsidRPr="00AC271A">
              <w:rPr>
                <w:rFonts w:asciiTheme="minorHAnsi" w:hAnsiTheme="minorHAnsi" w:cstheme="minorHAnsi"/>
                <w:b/>
                <w:bCs/>
              </w:rPr>
              <w:t>Tjeneste</w:t>
            </w:r>
          </w:p>
        </w:tc>
        <w:tc>
          <w:tcPr>
            <w:tcW w:w="3400" w:type="dxa"/>
            <w:shd w:val="clear" w:color="auto" w:fill="DEEAF6" w:themeFill="accent5" w:themeFillTint="33"/>
            <w:vAlign w:val="center"/>
          </w:tcPr>
          <w:p w14:paraId="427256B5" w14:textId="77777777" w:rsidR="00D36E93" w:rsidRPr="00AC271A" w:rsidRDefault="00D36E93" w:rsidP="00582FD2">
            <w:pPr>
              <w:rPr>
                <w:rFonts w:asciiTheme="minorHAnsi" w:hAnsiTheme="minorHAnsi" w:cstheme="minorHAnsi"/>
                <w:b/>
                <w:bCs/>
              </w:rPr>
            </w:pPr>
            <w:r w:rsidRPr="00AC271A">
              <w:rPr>
                <w:rFonts w:asciiTheme="minorHAnsi" w:hAnsiTheme="minorHAnsi" w:cstheme="minorHAnsi"/>
                <w:b/>
                <w:bCs/>
              </w:rPr>
              <w:t>Beskrivelse</w:t>
            </w:r>
          </w:p>
        </w:tc>
        <w:tc>
          <w:tcPr>
            <w:tcW w:w="1418" w:type="dxa"/>
            <w:shd w:val="clear" w:color="auto" w:fill="DEEAF6" w:themeFill="accent5" w:themeFillTint="33"/>
            <w:vAlign w:val="center"/>
          </w:tcPr>
          <w:p w14:paraId="37752E3A" w14:textId="77777777" w:rsidR="00D36E93" w:rsidRPr="00AC271A" w:rsidRDefault="00D36E93" w:rsidP="00582FD2">
            <w:pPr>
              <w:rPr>
                <w:rFonts w:asciiTheme="minorHAnsi" w:hAnsiTheme="minorHAnsi" w:cstheme="minorHAnsi"/>
                <w:b/>
                <w:bCs/>
              </w:rPr>
            </w:pPr>
            <w:r w:rsidRPr="00AC271A">
              <w:rPr>
                <w:rFonts w:asciiTheme="minorHAnsi" w:hAnsiTheme="minorHAnsi" w:cstheme="minorHAnsi"/>
                <w:b/>
                <w:bCs/>
              </w:rPr>
              <w:t>Enhet</w:t>
            </w:r>
          </w:p>
        </w:tc>
        <w:tc>
          <w:tcPr>
            <w:tcW w:w="2126" w:type="dxa"/>
            <w:shd w:val="clear" w:color="auto" w:fill="DEEAF6" w:themeFill="accent5" w:themeFillTint="33"/>
            <w:vAlign w:val="center"/>
          </w:tcPr>
          <w:p w14:paraId="257B440F" w14:textId="77777777" w:rsidR="00D36E93" w:rsidRPr="00AC271A" w:rsidRDefault="00D36E93" w:rsidP="00582FD2">
            <w:pPr>
              <w:rPr>
                <w:rFonts w:asciiTheme="minorHAnsi" w:hAnsiTheme="minorHAnsi" w:cstheme="minorHAnsi"/>
                <w:b/>
                <w:bCs/>
              </w:rPr>
            </w:pPr>
            <w:r w:rsidRPr="00AC271A">
              <w:rPr>
                <w:rFonts w:asciiTheme="minorHAnsi" w:hAnsiTheme="minorHAnsi" w:cstheme="minorHAnsi"/>
                <w:b/>
                <w:bCs/>
              </w:rPr>
              <w:t xml:space="preserve">Pris i NOK </w:t>
            </w:r>
            <w:proofErr w:type="spellStart"/>
            <w:r w:rsidRPr="00AC271A">
              <w:rPr>
                <w:rFonts w:asciiTheme="minorHAnsi" w:hAnsiTheme="minorHAnsi" w:cstheme="minorHAnsi"/>
                <w:b/>
                <w:bCs/>
              </w:rPr>
              <w:t>ekskl</w:t>
            </w:r>
            <w:proofErr w:type="spellEnd"/>
            <w:r w:rsidRPr="00AC271A">
              <w:rPr>
                <w:rFonts w:asciiTheme="minorHAnsi" w:hAnsiTheme="minorHAnsi" w:cstheme="minorHAnsi"/>
                <w:b/>
                <w:bCs/>
              </w:rPr>
              <w:t xml:space="preserve"> </w:t>
            </w:r>
            <w:proofErr w:type="spellStart"/>
            <w:r w:rsidRPr="00AC271A">
              <w:rPr>
                <w:rFonts w:asciiTheme="minorHAnsi" w:hAnsiTheme="minorHAnsi" w:cstheme="minorHAnsi"/>
                <w:b/>
                <w:bCs/>
              </w:rPr>
              <w:t>mva</w:t>
            </w:r>
            <w:proofErr w:type="spellEnd"/>
          </w:p>
        </w:tc>
      </w:tr>
      <w:tr w:rsidR="00D36E93" w:rsidRPr="00AC271A" w14:paraId="100E357D" w14:textId="77777777" w:rsidTr="00582FD2">
        <w:trPr>
          <w:trHeight w:val="397"/>
        </w:trPr>
        <w:tc>
          <w:tcPr>
            <w:tcW w:w="2265" w:type="dxa"/>
            <w:vAlign w:val="center"/>
          </w:tcPr>
          <w:p w14:paraId="54EAE839" w14:textId="77777777" w:rsidR="00D36E93" w:rsidRPr="00AC271A" w:rsidRDefault="00D36E93" w:rsidP="00582FD2">
            <w:pPr>
              <w:rPr>
                <w:rFonts w:asciiTheme="minorHAnsi" w:hAnsiTheme="minorHAnsi" w:cstheme="minorHAnsi"/>
              </w:rPr>
            </w:pPr>
          </w:p>
        </w:tc>
        <w:tc>
          <w:tcPr>
            <w:tcW w:w="3400" w:type="dxa"/>
            <w:vAlign w:val="center"/>
          </w:tcPr>
          <w:p w14:paraId="52DBB0AB" w14:textId="77777777" w:rsidR="00D36E93" w:rsidRPr="00AC271A" w:rsidRDefault="00D36E93" w:rsidP="00582FD2">
            <w:pPr>
              <w:rPr>
                <w:rFonts w:asciiTheme="minorHAnsi" w:hAnsiTheme="minorHAnsi" w:cstheme="minorHAnsi"/>
              </w:rPr>
            </w:pPr>
          </w:p>
        </w:tc>
        <w:tc>
          <w:tcPr>
            <w:tcW w:w="1418" w:type="dxa"/>
            <w:vAlign w:val="center"/>
          </w:tcPr>
          <w:p w14:paraId="5115616B" w14:textId="77777777" w:rsidR="00D36E93" w:rsidRPr="00AC271A" w:rsidRDefault="00D36E93" w:rsidP="00582FD2">
            <w:pPr>
              <w:rPr>
                <w:rFonts w:asciiTheme="minorHAnsi" w:hAnsiTheme="minorHAnsi" w:cstheme="minorHAnsi"/>
              </w:rPr>
            </w:pPr>
          </w:p>
        </w:tc>
        <w:tc>
          <w:tcPr>
            <w:tcW w:w="2126" w:type="dxa"/>
            <w:vAlign w:val="center"/>
          </w:tcPr>
          <w:p w14:paraId="3C4722C8" w14:textId="77777777" w:rsidR="00D36E93" w:rsidRPr="00AC271A" w:rsidRDefault="00D36E93" w:rsidP="00582FD2">
            <w:pPr>
              <w:rPr>
                <w:rFonts w:asciiTheme="minorHAnsi" w:hAnsiTheme="minorHAnsi" w:cstheme="minorHAnsi"/>
              </w:rPr>
            </w:pPr>
          </w:p>
        </w:tc>
      </w:tr>
      <w:tr w:rsidR="00D36E93" w:rsidRPr="00AC271A" w14:paraId="1069C75B" w14:textId="77777777" w:rsidTr="00582FD2">
        <w:trPr>
          <w:trHeight w:val="397"/>
        </w:trPr>
        <w:tc>
          <w:tcPr>
            <w:tcW w:w="2265" w:type="dxa"/>
            <w:vAlign w:val="center"/>
          </w:tcPr>
          <w:p w14:paraId="0C26C64B" w14:textId="77777777" w:rsidR="00D36E93" w:rsidRPr="00AC271A" w:rsidRDefault="00D36E93" w:rsidP="00582FD2">
            <w:pPr>
              <w:rPr>
                <w:rFonts w:asciiTheme="minorHAnsi" w:hAnsiTheme="minorHAnsi" w:cstheme="minorHAnsi"/>
              </w:rPr>
            </w:pPr>
          </w:p>
        </w:tc>
        <w:tc>
          <w:tcPr>
            <w:tcW w:w="3400" w:type="dxa"/>
            <w:vAlign w:val="center"/>
          </w:tcPr>
          <w:p w14:paraId="4691E278" w14:textId="77777777" w:rsidR="00D36E93" w:rsidRPr="00AC271A" w:rsidRDefault="00D36E93" w:rsidP="00582FD2">
            <w:pPr>
              <w:rPr>
                <w:rFonts w:asciiTheme="minorHAnsi" w:hAnsiTheme="minorHAnsi" w:cstheme="minorHAnsi"/>
              </w:rPr>
            </w:pPr>
          </w:p>
        </w:tc>
        <w:tc>
          <w:tcPr>
            <w:tcW w:w="1418" w:type="dxa"/>
            <w:vAlign w:val="center"/>
          </w:tcPr>
          <w:p w14:paraId="65A9EA69" w14:textId="77777777" w:rsidR="00D36E93" w:rsidRPr="00AC271A" w:rsidRDefault="00D36E93" w:rsidP="00582FD2">
            <w:pPr>
              <w:rPr>
                <w:rFonts w:asciiTheme="minorHAnsi" w:hAnsiTheme="minorHAnsi" w:cstheme="minorHAnsi"/>
              </w:rPr>
            </w:pPr>
          </w:p>
        </w:tc>
        <w:tc>
          <w:tcPr>
            <w:tcW w:w="2126" w:type="dxa"/>
            <w:vAlign w:val="center"/>
          </w:tcPr>
          <w:p w14:paraId="4292AFA9" w14:textId="77777777" w:rsidR="00D36E93" w:rsidRPr="00AC271A" w:rsidRDefault="00D36E93" w:rsidP="00582FD2">
            <w:pPr>
              <w:rPr>
                <w:rFonts w:asciiTheme="minorHAnsi" w:hAnsiTheme="minorHAnsi" w:cstheme="minorHAnsi"/>
              </w:rPr>
            </w:pPr>
          </w:p>
        </w:tc>
      </w:tr>
      <w:tr w:rsidR="00D36E93" w:rsidRPr="00AC271A" w14:paraId="7B29D0A9" w14:textId="77777777" w:rsidTr="00582FD2">
        <w:trPr>
          <w:trHeight w:val="397"/>
        </w:trPr>
        <w:tc>
          <w:tcPr>
            <w:tcW w:w="2265" w:type="dxa"/>
            <w:vAlign w:val="center"/>
          </w:tcPr>
          <w:p w14:paraId="4511A32F" w14:textId="77777777" w:rsidR="00D36E93" w:rsidRPr="00AC271A" w:rsidRDefault="00D36E93" w:rsidP="00582FD2">
            <w:pPr>
              <w:rPr>
                <w:rFonts w:asciiTheme="minorHAnsi" w:hAnsiTheme="minorHAnsi" w:cstheme="minorHAnsi"/>
              </w:rPr>
            </w:pPr>
          </w:p>
        </w:tc>
        <w:tc>
          <w:tcPr>
            <w:tcW w:w="3400" w:type="dxa"/>
            <w:vAlign w:val="center"/>
          </w:tcPr>
          <w:p w14:paraId="50AE1398" w14:textId="77777777" w:rsidR="00D36E93" w:rsidRPr="00AC271A" w:rsidRDefault="00D36E93" w:rsidP="00582FD2">
            <w:pPr>
              <w:rPr>
                <w:rFonts w:asciiTheme="minorHAnsi" w:hAnsiTheme="minorHAnsi" w:cstheme="minorHAnsi"/>
              </w:rPr>
            </w:pPr>
          </w:p>
        </w:tc>
        <w:tc>
          <w:tcPr>
            <w:tcW w:w="1418" w:type="dxa"/>
            <w:vAlign w:val="center"/>
          </w:tcPr>
          <w:p w14:paraId="4132A009" w14:textId="77777777" w:rsidR="00D36E93" w:rsidRPr="00AC271A" w:rsidRDefault="00D36E93" w:rsidP="00582FD2">
            <w:pPr>
              <w:rPr>
                <w:rFonts w:asciiTheme="minorHAnsi" w:hAnsiTheme="minorHAnsi" w:cstheme="minorHAnsi"/>
              </w:rPr>
            </w:pPr>
          </w:p>
        </w:tc>
        <w:tc>
          <w:tcPr>
            <w:tcW w:w="2126" w:type="dxa"/>
            <w:vAlign w:val="center"/>
          </w:tcPr>
          <w:p w14:paraId="4E324FBC" w14:textId="77777777" w:rsidR="00D36E93" w:rsidRPr="00AC271A" w:rsidRDefault="00D36E93" w:rsidP="00582FD2">
            <w:pPr>
              <w:rPr>
                <w:rFonts w:asciiTheme="minorHAnsi" w:hAnsiTheme="minorHAnsi" w:cstheme="minorHAnsi"/>
              </w:rPr>
            </w:pPr>
          </w:p>
        </w:tc>
      </w:tr>
      <w:tr w:rsidR="00D36E93" w:rsidRPr="00AC271A" w14:paraId="0D2A1F08" w14:textId="77777777" w:rsidTr="00582FD2">
        <w:trPr>
          <w:trHeight w:val="397"/>
        </w:trPr>
        <w:tc>
          <w:tcPr>
            <w:tcW w:w="2265" w:type="dxa"/>
            <w:vAlign w:val="center"/>
          </w:tcPr>
          <w:p w14:paraId="0E36DCC8" w14:textId="77777777" w:rsidR="00D36E93" w:rsidRPr="00AC271A" w:rsidRDefault="00D36E93" w:rsidP="00582FD2">
            <w:pPr>
              <w:rPr>
                <w:rFonts w:asciiTheme="minorHAnsi" w:hAnsiTheme="minorHAnsi" w:cstheme="minorHAnsi"/>
              </w:rPr>
            </w:pPr>
          </w:p>
        </w:tc>
        <w:tc>
          <w:tcPr>
            <w:tcW w:w="3400" w:type="dxa"/>
            <w:vAlign w:val="center"/>
          </w:tcPr>
          <w:p w14:paraId="69C0A205" w14:textId="77777777" w:rsidR="00D36E93" w:rsidRPr="00AC271A" w:rsidRDefault="00D36E93" w:rsidP="00582FD2">
            <w:pPr>
              <w:rPr>
                <w:rFonts w:asciiTheme="minorHAnsi" w:hAnsiTheme="minorHAnsi" w:cstheme="minorHAnsi"/>
              </w:rPr>
            </w:pPr>
          </w:p>
        </w:tc>
        <w:tc>
          <w:tcPr>
            <w:tcW w:w="1418" w:type="dxa"/>
            <w:vAlign w:val="center"/>
          </w:tcPr>
          <w:p w14:paraId="1E1490F4" w14:textId="77777777" w:rsidR="00D36E93" w:rsidRPr="00AC271A" w:rsidRDefault="00D36E93" w:rsidP="00582FD2">
            <w:pPr>
              <w:rPr>
                <w:rFonts w:asciiTheme="minorHAnsi" w:hAnsiTheme="minorHAnsi" w:cstheme="minorHAnsi"/>
              </w:rPr>
            </w:pPr>
          </w:p>
        </w:tc>
        <w:tc>
          <w:tcPr>
            <w:tcW w:w="2126" w:type="dxa"/>
            <w:vAlign w:val="center"/>
          </w:tcPr>
          <w:p w14:paraId="1609B324" w14:textId="77777777" w:rsidR="00D36E93" w:rsidRPr="00AC271A" w:rsidRDefault="00D36E93" w:rsidP="00582FD2">
            <w:pPr>
              <w:rPr>
                <w:rFonts w:asciiTheme="minorHAnsi" w:hAnsiTheme="minorHAnsi" w:cstheme="minorHAnsi"/>
              </w:rPr>
            </w:pPr>
          </w:p>
        </w:tc>
      </w:tr>
      <w:tr w:rsidR="00D36E93" w:rsidRPr="00AC271A" w14:paraId="023F9F20" w14:textId="77777777" w:rsidTr="00582FD2">
        <w:trPr>
          <w:trHeight w:val="397"/>
        </w:trPr>
        <w:tc>
          <w:tcPr>
            <w:tcW w:w="2265" w:type="dxa"/>
            <w:vAlign w:val="center"/>
          </w:tcPr>
          <w:p w14:paraId="23F53D2A" w14:textId="77777777" w:rsidR="00D36E93" w:rsidRPr="00AC271A" w:rsidRDefault="00D36E93" w:rsidP="00582FD2">
            <w:pPr>
              <w:rPr>
                <w:rFonts w:asciiTheme="minorHAnsi" w:hAnsiTheme="minorHAnsi" w:cstheme="minorHAnsi"/>
              </w:rPr>
            </w:pPr>
          </w:p>
        </w:tc>
        <w:tc>
          <w:tcPr>
            <w:tcW w:w="3400" w:type="dxa"/>
            <w:vAlign w:val="center"/>
          </w:tcPr>
          <w:p w14:paraId="12384422" w14:textId="77777777" w:rsidR="00D36E93" w:rsidRPr="00AC271A" w:rsidRDefault="00D36E93" w:rsidP="00582FD2">
            <w:pPr>
              <w:rPr>
                <w:rFonts w:asciiTheme="minorHAnsi" w:hAnsiTheme="minorHAnsi" w:cstheme="minorHAnsi"/>
              </w:rPr>
            </w:pPr>
          </w:p>
        </w:tc>
        <w:tc>
          <w:tcPr>
            <w:tcW w:w="1418" w:type="dxa"/>
            <w:vAlign w:val="center"/>
          </w:tcPr>
          <w:p w14:paraId="139A97F5" w14:textId="77777777" w:rsidR="00D36E93" w:rsidRPr="00AC271A" w:rsidRDefault="00D36E93" w:rsidP="00582FD2">
            <w:pPr>
              <w:rPr>
                <w:rFonts w:asciiTheme="minorHAnsi" w:hAnsiTheme="minorHAnsi" w:cstheme="minorHAnsi"/>
              </w:rPr>
            </w:pPr>
          </w:p>
        </w:tc>
        <w:tc>
          <w:tcPr>
            <w:tcW w:w="2126" w:type="dxa"/>
            <w:vAlign w:val="center"/>
          </w:tcPr>
          <w:p w14:paraId="2CC4500C" w14:textId="77777777" w:rsidR="00D36E93" w:rsidRPr="00AC271A" w:rsidRDefault="00D36E93" w:rsidP="00582FD2">
            <w:pPr>
              <w:rPr>
                <w:rFonts w:asciiTheme="minorHAnsi" w:hAnsiTheme="minorHAnsi" w:cstheme="minorHAnsi"/>
              </w:rPr>
            </w:pPr>
          </w:p>
        </w:tc>
      </w:tr>
    </w:tbl>
    <w:p w14:paraId="5DC83C08" w14:textId="77777777" w:rsidR="00D36E93" w:rsidRPr="00AC271A" w:rsidRDefault="00D36E93" w:rsidP="00D36E93"/>
    <w:p w14:paraId="3C33B7F1" w14:textId="77777777" w:rsidR="00D36E93" w:rsidRPr="00AC271A" w:rsidRDefault="00D36E93" w:rsidP="00815C05"/>
    <w:p w14:paraId="78F1BA6C" w14:textId="77777777" w:rsidR="00815C05" w:rsidRDefault="00815C05" w:rsidP="007229FC">
      <w:pPr>
        <w:pStyle w:val="Overskrift3"/>
      </w:pPr>
      <w:bookmarkStart w:id="91" w:name="_Toc229749202"/>
      <w:r>
        <w:t>C. Utlegg og reisekostnader mv</w:t>
      </w:r>
      <w:bookmarkEnd w:id="91"/>
    </w:p>
    <w:p w14:paraId="7885ED4C" w14:textId="77777777" w:rsidR="00815C05" w:rsidRDefault="00815C05" w:rsidP="00815C05">
      <w:r>
        <w:t>Utlegg, herunder reise- og diettkostnader, dekkes bare i den grad de er avtalt i det enkelte tilfelle. Reise- og diettkostnader skal spesifiseres særskilt og dekkes etter statens gjeldende satser hvis ikke annet er avtalt. Reisetid faktureres bare hvis det er avtalt nedenfor.</w:t>
      </w:r>
    </w:p>
    <w:p w14:paraId="44ED70AC" w14:textId="77777777" w:rsidR="00815C05" w:rsidRDefault="00815C05" w:rsidP="00815C05"/>
    <w:p w14:paraId="64085E42" w14:textId="77777777" w:rsidR="00815C05" w:rsidRDefault="00815C05" w:rsidP="00815C05">
      <w:r>
        <w:t>[Dersom utlegg, herunder reise- og diettkostnader, skal dekkes, skal dette angis her. Dersom satsene skal avvike fra Statens gjeldende satser, må dette fremkomme her.]</w:t>
      </w:r>
    </w:p>
    <w:p w14:paraId="3014F9C5" w14:textId="77777777" w:rsidR="00815C05" w:rsidRDefault="00815C05" w:rsidP="00815C05"/>
    <w:p w14:paraId="2FBED4B5" w14:textId="77777777" w:rsidR="00815C05" w:rsidRDefault="00815C05" w:rsidP="00815C05">
      <w:r>
        <w:t>[Dersom reisetid skal faktureres, må dette fremkomme her. Satsene for dette må likeledes oppgis.]</w:t>
      </w:r>
    </w:p>
    <w:p w14:paraId="702BC217" w14:textId="7AF9CA82" w:rsidR="00815C05" w:rsidRDefault="00815C05" w:rsidP="00867A37">
      <w:pPr>
        <w:pStyle w:val="Overskrift2"/>
      </w:pPr>
      <w:bookmarkStart w:id="92" w:name="_Toc229749203"/>
      <w:r>
        <w:t>Betalingsbetingelser og fakturering (Avtalens punkt 6.3)</w:t>
      </w:r>
      <w:bookmarkEnd w:id="92"/>
    </w:p>
    <w:p w14:paraId="7E18ED14" w14:textId="77777777" w:rsidR="00815C05" w:rsidRDefault="00815C05" w:rsidP="00815C05">
      <w:r>
        <w:t>[Merknad: Dette punktet bør ikke slettes uten å erstattes av annen tilsvarende tekst.]</w:t>
      </w:r>
    </w:p>
    <w:p w14:paraId="1D4C04EA" w14:textId="77777777" w:rsidR="00815C05" w:rsidRDefault="00815C05" w:rsidP="00815C05"/>
    <w:p w14:paraId="0865472C" w14:textId="77777777" w:rsidR="00815C05" w:rsidRDefault="00815C05" w:rsidP="00815C05">
      <w:r>
        <w:t>Betaling skal skje etter faktura per 30 (tretti) kalenderdager.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068255F" w14:textId="77777777" w:rsidR="00815C05" w:rsidRDefault="00815C05" w:rsidP="00815C05">
      <w:pPr>
        <w:ind w:firstLine="709"/>
      </w:pPr>
    </w:p>
    <w:p w14:paraId="266E84CE" w14:textId="77777777" w:rsidR="00815C05" w:rsidRDefault="00815C05" w:rsidP="00815C05">
      <w:pPr>
        <w:rPr>
          <w:rFonts w:cstheme="minorHAnsi"/>
        </w:rPr>
      </w:pPr>
      <w:r>
        <w:rPr>
          <w:rFonts w:cstheme="minorHAnsi"/>
        </w:rPr>
        <w:lastRenderedPageBreak/>
        <w:t xml:space="preserve">Er Kunden en offentlig virksomhet, </w:t>
      </w:r>
      <w:r w:rsidRPr="008C59DF">
        <w:rPr>
          <w:rFonts w:cstheme="minorHAnsi"/>
        </w:rPr>
        <w:t xml:space="preserve">er </w:t>
      </w:r>
      <w:r>
        <w:rPr>
          <w:rFonts w:cstheme="minorHAnsi"/>
        </w:rPr>
        <w:t xml:space="preserve">det </w:t>
      </w:r>
      <w:r w:rsidRPr="008C59DF">
        <w:rPr>
          <w:rFonts w:cstheme="minorHAnsi"/>
        </w:rPr>
        <w:t xml:space="preserve">et krav at </w:t>
      </w:r>
      <w:r>
        <w:rPr>
          <w:rFonts w:cstheme="minorHAnsi"/>
        </w:rPr>
        <w:t>L</w:t>
      </w:r>
      <w:r w:rsidRPr="008C59DF">
        <w:rPr>
          <w:rFonts w:cstheme="minorHAnsi"/>
        </w:rPr>
        <w:t>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78E99DC3" w14:textId="77777777" w:rsidR="00815C05" w:rsidRDefault="00815C05" w:rsidP="00815C05">
      <w:pPr>
        <w:ind w:firstLine="709"/>
      </w:pPr>
    </w:p>
    <w:p w14:paraId="35563442" w14:textId="77777777" w:rsidR="00815C05" w:rsidRDefault="00815C05" w:rsidP="00815C05">
      <w:pPr>
        <w:rPr>
          <w:rFonts w:cstheme="minorHAnsi"/>
        </w:rPr>
      </w:pPr>
      <w:r>
        <w:rPr>
          <w:rFonts w:cstheme="minorHAnsi"/>
        </w:rPr>
        <w:t>Etterkommer L</w:t>
      </w:r>
      <w:r w:rsidRPr="00781A6F">
        <w:rPr>
          <w:rFonts w:cstheme="minorHAnsi"/>
        </w:rPr>
        <w:t xml:space="preserve">everandøren ikke krav om bruk av elektronisk faktura, kan oppdragsgiveren holde tilbake betaling inntil elektronisk faktura i godkjent standardformat leveres. </w:t>
      </w:r>
      <w:r>
        <w:rPr>
          <w:rFonts w:cstheme="minorHAnsi"/>
        </w:rPr>
        <w:t>Kunden</w:t>
      </w:r>
      <w:r w:rsidRPr="00781A6F">
        <w:rPr>
          <w:rFonts w:cstheme="minorHAnsi"/>
        </w:rPr>
        <w:t xml:space="preserve"> skal uten unødig opphold gi melding om dette. </w:t>
      </w:r>
      <w:r>
        <w:rPr>
          <w:rFonts w:cstheme="minorHAnsi"/>
        </w:rPr>
        <w:t>Er</w:t>
      </w:r>
      <w:r w:rsidRPr="00781A6F">
        <w:rPr>
          <w:rFonts w:cstheme="minorHAnsi"/>
        </w:rPr>
        <w:t xml:space="preserve"> slik melding gitt, løper betalingsfrist</w:t>
      </w:r>
      <w:r>
        <w:rPr>
          <w:rFonts w:cstheme="minorHAnsi"/>
        </w:rPr>
        <w:t>en</w:t>
      </w:r>
      <w:r w:rsidRPr="00781A6F">
        <w:rPr>
          <w:rFonts w:cstheme="minorHAnsi"/>
        </w:rPr>
        <w:t xml:space="preserve"> fra tidspunktet elektronisk faktura i godkjent standardformat er levert.</w:t>
      </w:r>
    </w:p>
    <w:p w14:paraId="471F898A" w14:textId="77777777" w:rsidR="00815C05" w:rsidRDefault="00815C05" w:rsidP="00815C05">
      <w:pPr>
        <w:rPr>
          <w:rFonts w:cstheme="minorHAnsi"/>
        </w:rPr>
      </w:pPr>
    </w:p>
    <w:p w14:paraId="1FEC4A80" w14:textId="77777777" w:rsidR="00815C05" w:rsidRDefault="00815C05" w:rsidP="00815C05">
      <w:pPr>
        <w:rPr>
          <w:rFonts w:cstheme="minorHAnsi"/>
        </w:rPr>
      </w:pPr>
      <w:r>
        <w:rPr>
          <w:rFonts w:cstheme="minorHAnsi"/>
        </w:rPr>
        <w:t xml:space="preserve">Inneholder </w:t>
      </w:r>
      <w:r w:rsidRPr="00A42A90">
        <w:rPr>
          <w:rFonts w:cstheme="minorHAnsi"/>
        </w:rPr>
        <w:t>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6F2E266" w14:textId="77777777" w:rsidR="00815C05" w:rsidRDefault="00815C05" w:rsidP="00815C05">
      <w:pPr>
        <w:ind w:firstLine="709"/>
      </w:pPr>
    </w:p>
    <w:p w14:paraId="6EE42AFC" w14:textId="77777777" w:rsidR="00815C05" w:rsidRPr="00F26BBD" w:rsidRDefault="00815C05" w:rsidP="00815C05">
      <w:pPr>
        <w:rPr>
          <w:rFonts w:cstheme="minorHAnsi"/>
        </w:rPr>
      </w:pPr>
      <w:r w:rsidRPr="00F26BBD">
        <w:rPr>
          <w:rFonts w:cstheme="minorHAnsi"/>
        </w:rPr>
        <w:t>Leverandøren må selv bære eventuelle kostnader knyttet til elektronisk faktura.</w:t>
      </w:r>
    </w:p>
    <w:p w14:paraId="4251EDC6" w14:textId="77777777" w:rsidR="00815C05" w:rsidRDefault="00815C05" w:rsidP="00815C05"/>
    <w:p w14:paraId="5C1B91E1" w14:textId="77777777" w:rsidR="00815C05" w:rsidRDefault="00815C05" w:rsidP="00815C05">
      <w:r>
        <w:t>Øvrige bestemmelser knyttet til betalingsplan og betalingsvilkår skal fremgå her.</w:t>
      </w:r>
    </w:p>
    <w:p w14:paraId="28B8537C" w14:textId="77777777" w:rsidR="00815C05" w:rsidRDefault="00815C05" w:rsidP="00815C05"/>
    <w:p w14:paraId="4267815B" w14:textId="77777777" w:rsidR="00815C05" w:rsidRDefault="00815C05" w:rsidP="00815C05">
      <w:r>
        <w:t>E</w:t>
      </w:r>
      <w:r w:rsidRPr="00C91CE0">
        <w:t xml:space="preserve">ventuelle </w:t>
      </w:r>
      <w:r>
        <w:t>tilleggs</w:t>
      </w:r>
      <w:r w:rsidRPr="00C91CE0">
        <w:t xml:space="preserve">vilkår for </w:t>
      </w:r>
      <w:r>
        <w:t>bruk</w:t>
      </w:r>
      <w:r w:rsidRPr="00C91CE0">
        <w:t xml:space="preserve"> av </w:t>
      </w:r>
      <w:r>
        <w:t xml:space="preserve">Elektronisk </w:t>
      </w:r>
      <w:proofErr w:type="spellStart"/>
      <w:r>
        <w:t>Handelsformat</w:t>
      </w:r>
      <w:proofErr w:type="spellEnd"/>
      <w:r>
        <w:t xml:space="preserve"> (</w:t>
      </w:r>
      <w:r w:rsidRPr="00C91CE0">
        <w:t>EHF</w:t>
      </w:r>
      <w:r>
        <w:t>)</w:t>
      </w:r>
      <w:r w:rsidRPr="00C91CE0">
        <w:t>,</w:t>
      </w:r>
      <w:r>
        <w:t xml:space="preserve"> skal fremkomme her.</w:t>
      </w:r>
    </w:p>
    <w:p w14:paraId="17DA5A93" w14:textId="77777777" w:rsidR="00815C05" w:rsidRDefault="00815C05" w:rsidP="00815C05"/>
    <w:p w14:paraId="2ED17D10" w14:textId="77777777" w:rsidR="00815C05" w:rsidRDefault="00815C05" w:rsidP="00815C05">
      <w:r>
        <w:t>Kundens EHF-adresse er: [Samme som organisasjonsnummeret]</w:t>
      </w:r>
    </w:p>
    <w:p w14:paraId="35B7A97A" w14:textId="77777777" w:rsidR="00815C05" w:rsidRDefault="00815C05" w:rsidP="00815C05"/>
    <w:p w14:paraId="6F2ACFCA" w14:textId="6EB21144" w:rsidR="00815C05" w:rsidRDefault="00815C05" w:rsidP="00815C05">
      <w:r>
        <w:t>Kundens EHF-referanse er: [Sett inn EHF-referanse]</w:t>
      </w:r>
    </w:p>
    <w:p w14:paraId="1D277B74" w14:textId="12BC3E40" w:rsidR="00815C05" w:rsidRPr="002C1AC8" w:rsidRDefault="00815C05" w:rsidP="002C1AC8">
      <w:pPr>
        <w:pStyle w:val="Overskrift2"/>
      </w:pPr>
      <w:bookmarkStart w:id="93" w:name="_Toc229749204"/>
      <w:r>
        <w:t>Prisendringer (Avtalens punkt 6.5)</w:t>
      </w:r>
      <w:bookmarkEnd w:id="93"/>
    </w:p>
    <w:p w14:paraId="0EB7DC26" w14:textId="77777777" w:rsidR="00815C05" w:rsidRDefault="00815C05" w:rsidP="00815C05">
      <w:pPr>
        <w:rPr>
          <w:rFonts w:cstheme="minorHAnsi"/>
        </w:rPr>
      </w:pPr>
    </w:p>
    <w:p w14:paraId="3E854A76" w14:textId="77777777" w:rsidR="00815C05" w:rsidRPr="00AC271A" w:rsidRDefault="00815C05" w:rsidP="00815C05">
      <w:pPr>
        <w:rPr>
          <w:rFonts w:cstheme="minorHAnsi"/>
        </w:rPr>
      </w:pPr>
      <w:r w:rsidRPr="00AC271A">
        <w:rPr>
          <w:rFonts w:cstheme="minorHAnsi"/>
        </w:rPr>
        <w:t>Prisene for avtalte Tilleggstjenester kan endres ved hvert årsskifte tilsvarende økningen i Statistisk sentralbyrås konsumprisindeks (Totalindeksen), første gang med utgangspunkt i indeksen for den måned Avtalen ble signert, med mindre annen indeks er avtalt nedenfor.</w:t>
      </w:r>
    </w:p>
    <w:p w14:paraId="1A867499" w14:textId="77777777" w:rsidR="00815C05" w:rsidRPr="00AC271A" w:rsidRDefault="00815C05" w:rsidP="00815C05">
      <w:pPr>
        <w:rPr>
          <w:rFonts w:cstheme="minorHAnsi"/>
        </w:rPr>
      </w:pPr>
    </w:p>
    <w:p w14:paraId="3333E25B" w14:textId="77777777" w:rsidR="00815C05" w:rsidRDefault="00815C05" w:rsidP="00815C05">
      <w:pPr>
        <w:rPr>
          <w:rFonts w:cstheme="minorHAnsi"/>
        </w:rPr>
      </w:pPr>
      <w:r w:rsidRPr="00AC271A">
        <w:rPr>
          <w:rFonts w:cstheme="minorHAnsi"/>
        </w:rPr>
        <w:t>Prisene for avtalte Tilleggstjenester kan også endres i den utstrekning regler eller vedtak for offentlige avgifter endres med virkning for Leverandørens vederlag eller kostnader. Leverandøren må fremme og dokumentere kravet skriftlig.</w:t>
      </w:r>
    </w:p>
    <w:p w14:paraId="687F8F8D" w14:textId="77777777" w:rsidR="00815C05" w:rsidRDefault="00815C05" w:rsidP="00815C05"/>
    <w:p w14:paraId="00B313E8" w14:textId="77777777" w:rsidR="00815C05" w:rsidRDefault="00815C05" w:rsidP="00815C05">
      <w:r>
        <w:t>[Eventuelle andre bestemmelser om prisendringer eller indeks beskrives her.]</w:t>
      </w:r>
    </w:p>
    <w:p w14:paraId="72EA2A38" w14:textId="7F40CA1D" w:rsidR="00815C05" w:rsidRDefault="00815C05" w:rsidP="00867A37">
      <w:pPr>
        <w:pStyle w:val="Overskrift2"/>
      </w:pPr>
      <w:bookmarkStart w:id="94" w:name="_Toc229749205"/>
      <w:r>
        <w:t>II. Særlige prisbestemmelser mv</w:t>
      </w:r>
      <w:bookmarkEnd w:id="94"/>
    </w:p>
    <w:p w14:paraId="1C62A3DA" w14:textId="07AB63B9" w:rsidR="00815C05" w:rsidRPr="00AC271A" w:rsidRDefault="00815C05" w:rsidP="00614BCF">
      <w:pPr>
        <w:pStyle w:val="Overskrift3"/>
      </w:pPr>
      <w:bookmarkStart w:id="95" w:name="_Toc229749206"/>
      <w:r w:rsidRPr="00AC271A">
        <w:t xml:space="preserve">Avtalens punkt 2.6 </w:t>
      </w:r>
      <w:bookmarkStart w:id="96" w:name="_Toc57896390"/>
      <w:bookmarkStart w:id="97" w:name="_Toc59012429"/>
      <w:bookmarkStart w:id="98" w:name="_Toc66113504"/>
      <w:bookmarkStart w:id="99" w:name="_Toc67496020"/>
      <w:r w:rsidRPr="00AC271A">
        <w:t xml:space="preserve">Vederlag for Tilleggstjenester i forbindelse med avslutning av </w:t>
      </w:r>
      <w:bookmarkEnd w:id="96"/>
      <w:bookmarkEnd w:id="97"/>
      <w:bookmarkEnd w:id="98"/>
      <w:bookmarkEnd w:id="99"/>
      <w:r w:rsidRPr="00AC271A">
        <w:t>Skytjenestene</w:t>
      </w:r>
      <w:bookmarkEnd w:id="95"/>
    </w:p>
    <w:p w14:paraId="0F349F44" w14:textId="77777777" w:rsidR="00815C05" w:rsidRPr="00AC271A" w:rsidRDefault="00815C05" w:rsidP="00815C05">
      <w:r w:rsidRPr="00AC271A">
        <w:t>Med mindre annet er avtalt betales Leverandørens arbeid i forbindelse med avslutning av Skytjenestene etter medgått tid i henhold til avtalte timepriser. Andre priser eller prismekanismer skal presiseres her.</w:t>
      </w:r>
    </w:p>
    <w:p w14:paraId="4326FEED" w14:textId="6F6B9CF1" w:rsidR="00815C05" w:rsidRPr="00AC271A" w:rsidRDefault="00815C05" w:rsidP="00867A37">
      <w:pPr>
        <w:pStyle w:val="Overskrift2"/>
      </w:pPr>
      <w:bookmarkStart w:id="100" w:name="_Toc229749207"/>
      <w:r w:rsidRPr="00AC271A">
        <w:t>Avtalens punkt 3.2 Leverandørens tjenestekatalog</w:t>
      </w:r>
      <w:bookmarkEnd w:id="100"/>
    </w:p>
    <w:p w14:paraId="1744B328" w14:textId="150A39B1" w:rsidR="00815C05" w:rsidRPr="00AC271A" w:rsidRDefault="00815C05" w:rsidP="00815C05">
      <w:r w:rsidRPr="00AC271A">
        <w:t xml:space="preserve">Leverandørens Tjenestekatalog knyttet til nye Tilleggstjenester, se avtalen punkt 3.2.1, eller nye Skytjenester eller ny funksjonalitet i eller tilleggsmoduler til Skytjenestene mv, se avtalen punkt 3.2.2, kan inntas her. Alle elementer i Tjenestekatalogen skal være priset. </w:t>
      </w:r>
    </w:p>
    <w:p w14:paraId="4199CA04" w14:textId="4BBF93AE" w:rsidR="00815C05" w:rsidRPr="00AC271A" w:rsidRDefault="00815C05" w:rsidP="00867A37">
      <w:pPr>
        <w:pStyle w:val="Overskrift2"/>
      </w:pPr>
      <w:bookmarkStart w:id="101" w:name="_Toc229749208"/>
      <w:r w:rsidRPr="00AC271A">
        <w:lastRenderedPageBreak/>
        <w:t xml:space="preserve">Avtalens punkt 4.2.1 </w:t>
      </w:r>
      <w:bookmarkStart w:id="102" w:name="_Toc136153048"/>
      <w:bookmarkStart w:id="103" w:name="_Toc136170719"/>
      <w:bookmarkStart w:id="104" w:name="_Toc139680087"/>
      <w:bookmarkStart w:id="105" w:name="_Toc419892221"/>
      <w:r w:rsidRPr="00AC271A">
        <w:t xml:space="preserve">Avbestilling av </w:t>
      </w:r>
      <w:bookmarkEnd w:id="102"/>
      <w:bookmarkEnd w:id="103"/>
      <w:bookmarkEnd w:id="104"/>
      <w:bookmarkEnd w:id="105"/>
      <w:r w:rsidRPr="00AC271A">
        <w:t>Tilleggstjenester</w:t>
      </w:r>
      <w:bookmarkEnd w:id="101"/>
    </w:p>
    <w:p w14:paraId="300B2EA0" w14:textId="77777777" w:rsidR="00815C05" w:rsidRPr="00AC271A" w:rsidRDefault="00815C05" w:rsidP="00815C05">
      <w:pPr>
        <w:keepNext/>
      </w:pPr>
      <w:r w:rsidRPr="00AC271A">
        <w:t>[Merknad: Dette punktet bør ikke slettes uten å erstattes av annen tilsvarende tekst.]</w:t>
      </w:r>
    </w:p>
    <w:p w14:paraId="380886AB" w14:textId="77777777" w:rsidR="00815C05" w:rsidRPr="00AC271A" w:rsidRDefault="00815C05" w:rsidP="00815C05">
      <w:pPr>
        <w:keepNext/>
      </w:pPr>
    </w:p>
    <w:p w14:paraId="3A232018" w14:textId="77777777" w:rsidR="00815C05" w:rsidRPr="00AC271A" w:rsidRDefault="00815C05" w:rsidP="00815C05">
      <w:pPr>
        <w:keepNext/>
      </w:pPr>
      <w:r w:rsidRPr="00AC271A">
        <w:t>Ved avbestilling av Tilleggstjenester skal Kunden betale:</w:t>
      </w:r>
    </w:p>
    <w:p w14:paraId="7093079E" w14:textId="77777777" w:rsidR="00815C05" w:rsidRPr="00AC271A" w:rsidRDefault="00815C05" w:rsidP="00815C05"/>
    <w:p w14:paraId="53981C80" w14:textId="77777777" w:rsidR="00815C05" w:rsidRPr="00AC271A" w:rsidRDefault="00815C05" w:rsidP="0020007B">
      <w:pPr>
        <w:keepLines/>
        <w:widowControl w:val="0"/>
        <w:numPr>
          <w:ilvl w:val="0"/>
          <w:numId w:val="11"/>
        </w:numPr>
      </w:pPr>
      <w:r w:rsidRPr="00AC271A">
        <w:t>Det beløp som Leverandøren har til gode for den del av Tilleggstjenestene som allerede er gjennomført på avbestillingstidspunktet, og</w:t>
      </w:r>
    </w:p>
    <w:p w14:paraId="0D8A4E1E" w14:textId="77777777" w:rsidR="00815C05" w:rsidRPr="00AC271A" w:rsidRDefault="00815C05" w:rsidP="0020007B">
      <w:pPr>
        <w:keepLines/>
        <w:widowControl w:val="0"/>
        <w:numPr>
          <w:ilvl w:val="0"/>
          <w:numId w:val="11"/>
        </w:numPr>
      </w:pPr>
      <w:r w:rsidRPr="00AC271A">
        <w:t>Leverandørens nødvendige og dokumenterte direkte kostnader knyttet til omdisponering av personell som følge av avbestillingen, og</w:t>
      </w:r>
    </w:p>
    <w:p w14:paraId="0DE392CB" w14:textId="77777777" w:rsidR="00815C05" w:rsidRPr="00AC271A" w:rsidRDefault="00815C05" w:rsidP="0020007B">
      <w:pPr>
        <w:keepLines/>
        <w:widowControl w:val="0"/>
        <w:numPr>
          <w:ilvl w:val="0"/>
          <w:numId w:val="11"/>
        </w:numPr>
      </w:pPr>
      <w:r w:rsidRPr="00AC271A">
        <w:t>andre dokumenterte direkte kostnader som Leverandøren påføres som følge av avbestillingen, herunder utlegg og kostnader som Leverandøren har pådratt seg før avbestillingen ble mottatt, og som Leverandøren ikke kan nyttiggjøre seg i andre sammenhenger, og enten (kryss av det alternativet som skal benyttes)</w:t>
      </w:r>
    </w:p>
    <w:p w14:paraId="6E832A91" w14:textId="77777777" w:rsidR="00815C05" w:rsidRPr="00AC271A" w:rsidRDefault="009B7146" w:rsidP="0020007B">
      <w:pPr>
        <w:keepLines/>
        <w:widowControl w:val="0"/>
        <w:numPr>
          <w:ilvl w:val="0"/>
          <w:numId w:val="11"/>
        </w:numPr>
      </w:pPr>
      <w:sdt>
        <w:sdtPr>
          <w:id w:val="-674953522"/>
          <w14:checkbox>
            <w14:checked w14:val="0"/>
            <w14:checkedState w14:val="2612" w14:font="MS Gothic"/>
            <w14:uncheckedState w14:val="2610" w14:font="MS Gothic"/>
          </w14:checkbox>
        </w:sdtPr>
        <w:sdtEndPr/>
        <w:sdtContent>
          <w:r w:rsidR="00815C05" w:rsidRPr="00AC271A">
            <w:rPr>
              <w:rFonts w:ascii="MS Gothic" w:eastAsia="MS Gothic" w:hAnsi="MS Gothic" w:hint="eastAsia"/>
            </w:rPr>
            <w:t>☐</w:t>
          </w:r>
        </w:sdtContent>
      </w:sdt>
      <w:r w:rsidR="00815C05" w:rsidRPr="00AC271A">
        <w:t xml:space="preserve"> Et avbestillingsgebyr som tilsvarer 4 % av årlig avtalt eller estimert vederlag for Tilleggstjenestene i henhold til bilag 7, eller </w:t>
      </w:r>
    </w:p>
    <w:p w14:paraId="3904FF0D" w14:textId="77777777" w:rsidR="00815C05" w:rsidRPr="00AC271A" w:rsidRDefault="009B7146" w:rsidP="00815C05">
      <w:pPr>
        <w:keepLines/>
        <w:widowControl w:val="0"/>
        <w:ind w:left="720"/>
      </w:pPr>
      <w:sdt>
        <w:sdtPr>
          <w:id w:val="-167794172"/>
          <w14:checkbox>
            <w14:checked w14:val="0"/>
            <w14:checkedState w14:val="2612" w14:font="MS Gothic"/>
            <w14:uncheckedState w14:val="2610" w14:font="MS Gothic"/>
          </w14:checkbox>
        </w:sdtPr>
        <w:sdtEndPr/>
        <w:sdtContent>
          <w:r w:rsidR="00815C05" w:rsidRPr="00AC271A">
            <w:rPr>
              <w:rFonts w:ascii="MS Gothic" w:eastAsia="MS Gothic" w:hAnsi="MS Gothic" w:hint="eastAsia"/>
            </w:rPr>
            <w:t>☐</w:t>
          </w:r>
        </w:sdtContent>
      </w:sdt>
      <w:r w:rsidR="00815C05" w:rsidRPr="00AC271A">
        <w:t xml:space="preserve"> Et avbestillingsgebyr som tilsvarer 10 % av det vederlaget Kunden faktisk er fakturert for Tilleggstjenestene de siste tre måneder før avbestillingen.</w:t>
      </w:r>
    </w:p>
    <w:p w14:paraId="0FB971AA" w14:textId="77777777" w:rsidR="00815C05" w:rsidRPr="00AC271A" w:rsidRDefault="00815C05" w:rsidP="00815C05"/>
    <w:p w14:paraId="584A355D" w14:textId="77777777" w:rsidR="00815C05" w:rsidRPr="00AC271A" w:rsidRDefault="00815C05" w:rsidP="00815C05">
      <w:r w:rsidRPr="00AC271A">
        <w:t>Ved delvis avbestilling skal avbestillingsgebyret beregnes på grunnlag av den avbestilte del av Tilleggstjenestenes andel av vederlaget i punkt d) ovenfor.</w:t>
      </w:r>
    </w:p>
    <w:p w14:paraId="31EE09E0" w14:textId="77777777" w:rsidR="00815C05" w:rsidRPr="00AC271A" w:rsidRDefault="00815C05" w:rsidP="00815C05"/>
    <w:p w14:paraId="13FDAF18" w14:textId="77777777" w:rsidR="00815C05" w:rsidRDefault="00815C05" w:rsidP="00815C05">
      <w:r w:rsidRPr="00AC271A">
        <w:t>Hvis Partene har avtalt annet avbestillingsvederlag for Tilleggstjenestene enn det som følger av modellen ovenfor skal det fremgå her:</w:t>
      </w:r>
    </w:p>
    <w:p w14:paraId="0632E199" w14:textId="77777777" w:rsidR="00815C05" w:rsidRDefault="00815C05" w:rsidP="00815C05"/>
    <w:p w14:paraId="0BA8F1A3" w14:textId="61378BDB" w:rsidR="00815C05" w:rsidRPr="00233F20" w:rsidRDefault="00815C05" w:rsidP="00815C05">
      <w:pPr>
        <w:rPr>
          <w:strike/>
        </w:rPr>
      </w:pPr>
    </w:p>
    <w:p w14:paraId="6B4AAE10" w14:textId="092C2F8B" w:rsidR="00815C05" w:rsidRPr="0083055A" w:rsidRDefault="00815C05" w:rsidP="00867A37">
      <w:pPr>
        <w:pStyle w:val="Overskrift2"/>
      </w:pPr>
      <w:bookmarkStart w:id="106" w:name="_Toc229749209"/>
      <w:r w:rsidRPr="003A66C4">
        <w:t>Avtalens punkt</w:t>
      </w:r>
      <w:r w:rsidRPr="0083055A">
        <w:t xml:space="preserve"> </w:t>
      </w:r>
      <w:r>
        <w:t xml:space="preserve">5.2.3 Kundens bruk av </w:t>
      </w:r>
      <w:r w:rsidRPr="0083055A">
        <w:t>tredjepart</w:t>
      </w:r>
      <w:bookmarkEnd w:id="106"/>
    </w:p>
    <w:p w14:paraId="6921AB5F" w14:textId="01B641E3" w:rsidR="00815C05" w:rsidRDefault="00815C05" w:rsidP="00815C05">
      <w:r>
        <w:t xml:space="preserve">Eventuelt vederlag for Leverandørens samarbeid med tredjepart skal avtales her. </w:t>
      </w:r>
    </w:p>
    <w:p w14:paraId="7A38F1EF" w14:textId="0FCC4380" w:rsidR="00815C05" w:rsidRDefault="00815C05" w:rsidP="00867A37">
      <w:pPr>
        <w:pStyle w:val="Overskrift2"/>
      </w:pPr>
      <w:bookmarkStart w:id="107" w:name="_Toc229749210"/>
      <w:r w:rsidRPr="003A66C4">
        <w:t>Avtalens punkt</w:t>
      </w:r>
      <w:r w:rsidRPr="00251C5E">
        <w:t xml:space="preserve"> </w:t>
      </w:r>
      <w:r>
        <w:t>9.5.3 Dagbot</w:t>
      </w:r>
      <w:bookmarkEnd w:id="107"/>
    </w:p>
    <w:p w14:paraId="75A65C9A" w14:textId="77777777" w:rsidR="00815C05" w:rsidRDefault="00815C05" w:rsidP="00815C05">
      <w:pPr>
        <w:keepNext/>
      </w:pPr>
      <w:r>
        <w:t>[Merknad: Dette punktet bør ikke slettes uten å erstattes av annen tilsvarende tekst.]</w:t>
      </w:r>
    </w:p>
    <w:p w14:paraId="0A3B66AD" w14:textId="77777777" w:rsidR="00815C05" w:rsidRDefault="00815C05" w:rsidP="00815C05"/>
    <w:p w14:paraId="23DEAF86" w14:textId="77777777" w:rsidR="00815C05" w:rsidRDefault="00815C05" w:rsidP="00815C05">
      <w:r>
        <w:t>Hvis Partene i bilag 4 har avtalt Leveringsfrister som er belagt med dagbot gjelder følgende:</w:t>
      </w:r>
    </w:p>
    <w:p w14:paraId="310075C2" w14:textId="77777777" w:rsidR="00815C05" w:rsidRDefault="00815C05" w:rsidP="00815C05"/>
    <w:p w14:paraId="79B2514A" w14:textId="77777777" w:rsidR="00815C05" w:rsidRDefault="00815C05" w:rsidP="00815C05">
      <w:r>
        <w:t xml:space="preserve">Dagboten påløper automatisk for hver kalenderdag forsinkelsen varer, men begrenset til maksimalt 60 (seksti) kalenderdager. </w:t>
      </w:r>
    </w:p>
    <w:p w14:paraId="48E57E77" w14:textId="77777777" w:rsidR="00815C05" w:rsidRDefault="00815C05" w:rsidP="00815C05"/>
    <w:p w14:paraId="00A080D4" w14:textId="77777777" w:rsidR="00815C05" w:rsidRDefault="00815C05" w:rsidP="00815C05">
      <w:r>
        <w:t>Annen løpetid for dagboten kan avtales her.</w:t>
      </w:r>
    </w:p>
    <w:p w14:paraId="287AE5FC" w14:textId="77777777" w:rsidR="00815C05" w:rsidRDefault="00815C05" w:rsidP="00815C05"/>
    <w:p w14:paraId="0DD5CB65" w14:textId="77777777" w:rsidR="00815C05" w:rsidRDefault="00815C05" w:rsidP="00815C05">
      <w:r>
        <w:t xml:space="preserve">Er Leverandøren forsinket til første Leveringsfrist eller senere Leveringsfrister som Partene har knyttet dagbøter til, så forskyves den eller de senere Leveringsfrister tilsvarende det antall kalenderdager dagboten har løpt. Hvis </w:t>
      </w:r>
      <w:r w:rsidRPr="008B5F01">
        <w:t>Leverandøren gjennom forsering</w:t>
      </w:r>
      <w:r>
        <w:t xml:space="preserve"> når avtalt frist for oppstart av Kundens Godkjenningsprøve</w:t>
      </w:r>
      <w:r w:rsidRPr="008B5F01">
        <w:t xml:space="preserve">, bortfaller </w:t>
      </w:r>
      <w:r>
        <w:t xml:space="preserve">eventuelle </w:t>
      </w:r>
      <w:r w:rsidRPr="008B5F01">
        <w:t>tidligere påløpte dagbøter.</w:t>
      </w:r>
    </w:p>
    <w:p w14:paraId="5DE88E4F" w14:textId="77777777" w:rsidR="00815C05" w:rsidRDefault="00815C05" w:rsidP="00815C05"/>
    <w:p w14:paraId="3DA86020" w14:textId="77777777" w:rsidR="00815C05" w:rsidRDefault="00815C05" w:rsidP="00815C05">
      <w:r>
        <w:t>Hvis bare en del av det avtalte er forsinket til en Leveringsfrist som er dagbotbelagt, kan Leverandøren kreve en nedsettelse av dagboten som står i forhold til Kundens mulighet til å nyttiggjøre seg den del av det avtalte som er levert.</w:t>
      </w:r>
    </w:p>
    <w:p w14:paraId="7F7C91AC" w14:textId="77777777" w:rsidR="00815C05" w:rsidRDefault="00815C05" w:rsidP="00815C05"/>
    <w:p w14:paraId="68ED82D2" w14:textId="77777777" w:rsidR="00815C05" w:rsidRDefault="00815C05" w:rsidP="00815C05">
      <w:r>
        <w:lastRenderedPageBreak/>
        <w:t>Hvis avtalte Tilleggstjenester er forsinket, utgjør dagboten 0,15 % av det avtalte vederlaget for Tilleggstjenestene med mindre en annen dagbotsats eller et annet beregningsgrunnlag er fastsatt i dette bilaget. Hvis Skytjenestene er forsinket, utgjør dagboten 0,15 % av seks måneders estimert vederlag for bruk av Skytjenestene. Hvis forsinkelse med Tilleggstjenestene fører til at Kunden ikke kan ta Skytjenestene i bruk, beregnes dagbot både for Tilleggstjenestene og Skytjenestene som angitt foran.</w:t>
      </w:r>
    </w:p>
    <w:p w14:paraId="7AC09E8F" w14:textId="77777777" w:rsidR="00815C05" w:rsidRDefault="00815C05" w:rsidP="00815C05">
      <w:r>
        <w:t xml:space="preserve"> </w:t>
      </w:r>
    </w:p>
    <w:p w14:paraId="07BFB0E4" w14:textId="3692917E" w:rsidR="00815C05" w:rsidRDefault="00815C05" w:rsidP="00815C05">
      <w:r>
        <w:t>Så lenge dagboten løper, kan Kunden ikke heve Avtalen. Denne tidsbegrensningen gjelder imidlertid ikke hvis forsinkelsen skyldes at Leverandøren, eller noen denne svarer for, har gjort seg skyldig i forsett eller grov uaktsomhet.</w:t>
      </w:r>
    </w:p>
    <w:p w14:paraId="5FF1D220" w14:textId="7B6C1D20" w:rsidR="00815C05" w:rsidRPr="0083055A" w:rsidRDefault="00815C05" w:rsidP="00867A37">
      <w:pPr>
        <w:pStyle w:val="Overskrift2"/>
      </w:pPr>
      <w:bookmarkStart w:id="108" w:name="_Toc229749211"/>
      <w:r w:rsidRPr="003A66C4">
        <w:t>Avtalens punkt</w:t>
      </w:r>
      <w:r w:rsidRPr="0083055A">
        <w:t xml:space="preserve"> </w:t>
      </w:r>
      <w:r>
        <w:t>9.6.</w:t>
      </w:r>
      <w:r w:rsidRPr="00C7592B">
        <w:t>2 Erstatningsbegrensning</w:t>
      </w:r>
      <w:bookmarkEnd w:id="108"/>
    </w:p>
    <w:p w14:paraId="5B16F169" w14:textId="77777777" w:rsidR="00815C05" w:rsidRDefault="00815C05" w:rsidP="00815C05">
      <w:r>
        <w:t xml:space="preserve">Hvis Partene har avtalt annet beløp som erstatningsbegrensning enn det som </w:t>
      </w:r>
      <w:proofErr w:type="gramStart"/>
      <w:r>
        <w:t>fremgår</w:t>
      </w:r>
      <w:proofErr w:type="gramEnd"/>
      <w:r>
        <w:t xml:space="preserve"> av Avtalen punkt 9.6.2 skal det fremgå her.</w:t>
      </w:r>
    </w:p>
    <w:p w14:paraId="1A38368B" w14:textId="77777777" w:rsidR="00815C05" w:rsidRDefault="00815C05" w:rsidP="00815C05"/>
    <w:p w14:paraId="79912D76" w14:textId="0723760F" w:rsidR="00815C05" w:rsidRDefault="00815C05" w:rsidP="00E50582">
      <w:pPr>
        <w:pStyle w:val="Overskrift1"/>
      </w:pPr>
      <w:r>
        <w:br w:type="page"/>
      </w:r>
      <w:bookmarkStart w:id="109" w:name="_Toc229749212"/>
      <w:r w:rsidRPr="00CC45B9">
        <w:lastRenderedPageBreak/>
        <w:t>Bilag 8</w:t>
      </w:r>
      <w:r>
        <w:t>:</w:t>
      </w:r>
      <w:r w:rsidRPr="00CC45B9">
        <w:t xml:space="preserve"> Endringer i den </w:t>
      </w:r>
      <w:r>
        <w:t>g</w:t>
      </w:r>
      <w:r w:rsidRPr="00CC45B9">
        <w:t xml:space="preserve">enerelle </w:t>
      </w:r>
      <w:r>
        <w:t>a</w:t>
      </w:r>
      <w:r w:rsidRPr="00CC45B9">
        <w:t>vtaleteksten</w:t>
      </w:r>
      <w:bookmarkEnd w:id="109"/>
    </w:p>
    <w:p w14:paraId="371C8F98" w14:textId="77777777" w:rsidR="00815C05" w:rsidRPr="00B56C91" w:rsidRDefault="00815C05" w:rsidP="00815C05">
      <w:r w:rsidRPr="00B56C91">
        <w:t xml:space="preserve">Endringer til den </w:t>
      </w:r>
      <w:r>
        <w:t>g</w:t>
      </w:r>
      <w:r w:rsidRPr="00B56C91">
        <w:t xml:space="preserve">enerelle </w:t>
      </w:r>
      <w:r>
        <w:t>a</w:t>
      </w:r>
      <w:r w:rsidRPr="00B56C91">
        <w:t xml:space="preserve">vtaleteksten skal samles her med mindre den </w:t>
      </w:r>
      <w:r>
        <w:t>g</w:t>
      </w:r>
      <w:r w:rsidRPr="00B56C91">
        <w:t xml:space="preserve">enerelle </w:t>
      </w:r>
      <w:r>
        <w:t>a</w:t>
      </w:r>
      <w:r w:rsidRPr="00B56C91">
        <w:t>vtaleteksten henviser slike endringer til andre bilag.</w:t>
      </w:r>
    </w:p>
    <w:p w14:paraId="5DBD957B" w14:textId="77777777" w:rsidR="00815C05" w:rsidRPr="00B56C91" w:rsidRDefault="00815C05" w:rsidP="00815C05"/>
    <w:p w14:paraId="4D1C72AA" w14:textId="77777777" w:rsidR="00815C05" w:rsidRPr="00B56C91" w:rsidRDefault="00815C05" w:rsidP="00815C05">
      <w:r w:rsidRPr="00B56C91">
        <w:t xml:space="preserve">Det er mulig å gjøre endringer til alle punkter i Avtalen, også der hvor det ikke klart henvises til at endringer kan avtales. Endringene til avtaleteksten skal fremkomme her, slik at teksten i den </w:t>
      </w:r>
      <w:r>
        <w:t>g</w:t>
      </w:r>
      <w:r w:rsidRPr="00B56C91">
        <w:t xml:space="preserve">enerelle </w:t>
      </w:r>
      <w:r>
        <w:t>a</w:t>
      </w:r>
      <w:r w:rsidRPr="00B56C91">
        <w:t xml:space="preserve">vtaleteksten forblir uendret. Det må </w:t>
      </w:r>
      <w:proofErr w:type="gramStart"/>
      <w:r w:rsidRPr="00B56C91">
        <w:t>fremkomme</w:t>
      </w:r>
      <w:proofErr w:type="gramEnd"/>
      <w:r w:rsidRPr="00B56C91">
        <w:t xml:space="preserve"> klart og utvetydig hvilke bestemmelser i </w:t>
      </w:r>
      <w:r>
        <w:t>A</w:t>
      </w:r>
      <w:r w:rsidRPr="00B56C91">
        <w:t xml:space="preserve">vtalen det er gjort endringer til og resultatet av endringen.  </w:t>
      </w:r>
    </w:p>
    <w:p w14:paraId="5767BB93" w14:textId="77777777" w:rsidR="00815C05" w:rsidRPr="00B56C91" w:rsidRDefault="00815C05" w:rsidP="00815C05"/>
    <w:p w14:paraId="2F62021D" w14:textId="1AC95303" w:rsidR="00815C05" w:rsidRPr="005B15D9" w:rsidRDefault="00815C05" w:rsidP="00815C05">
      <w:r w:rsidRPr="00B56C91">
        <w:t xml:space="preserve">Leverandøren bør imidlertid være oppmerksom på at avvik, forbehold og endringer i </w:t>
      </w:r>
      <w:r>
        <w:t>A</w:t>
      </w:r>
      <w:r w:rsidRPr="00B56C91">
        <w:t>vtalen ved tilbudsinnlevering kan medføre at tilbudet blir avvist av Kunden.</w:t>
      </w:r>
    </w:p>
    <w:p w14:paraId="5DF7F0A5" w14:textId="77777777" w:rsidR="00815C05" w:rsidRDefault="00815C05" w:rsidP="00815C05"/>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4"/>
        <w:gridCol w:w="7550"/>
      </w:tblGrid>
      <w:tr w:rsidR="00815C05" w:rsidRPr="00F6319E" w14:paraId="6BCDB508" w14:textId="77777777" w:rsidTr="009D1403">
        <w:trPr>
          <w:trHeight w:val="397"/>
        </w:trPr>
        <w:tc>
          <w:tcPr>
            <w:tcW w:w="1418" w:type="dxa"/>
            <w:shd w:val="clear" w:color="auto" w:fill="DEEAF6" w:themeFill="accent5" w:themeFillTint="33"/>
          </w:tcPr>
          <w:p w14:paraId="0BD7C92E" w14:textId="77777777" w:rsidR="00815C05" w:rsidRPr="00C435DF" w:rsidRDefault="00815C05" w:rsidP="00AA504D">
            <w:pPr>
              <w:spacing w:before="40"/>
              <w:rPr>
                <w:b/>
                <w:sz w:val="20"/>
                <w:szCs w:val="20"/>
              </w:rPr>
            </w:pPr>
            <w:r w:rsidRPr="00C435DF">
              <w:rPr>
                <w:b/>
                <w:sz w:val="20"/>
                <w:szCs w:val="20"/>
              </w:rPr>
              <w:t>Punkt</w:t>
            </w:r>
          </w:p>
        </w:tc>
        <w:tc>
          <w:tcPr>
            <w:tcW w:w="7686" w:type="dxa"/>
            <w:shd w:val="clear" w:color="auto" w:fill="DEEAF6" w:themeFill="accent5" w:themeFillTint="33"/>
          </w:tcPr>
          <w:p w14:paraId="704D9804" w14:textId="77777777" w:rsidR="00815C05" w:rsidRPr="00C435DF" w:rsidRDefault="00815C05" w:rsidP="00AA504D">
            <w:pPr>
              <w:spacing w:before="40"/>
              <w:rPr>
                <w:b/>
                <w:sz w:val="20"/>
                <w:szCs w:val="20"/>
              </w:rPr>
            </w:pPr>
            <w:r w:rsidRPr="00C435DF">
              <w:rPr>
                <w:b/>
                <w:sz w:val="20"/>
                <w:szCs w:val="20"/>
              </w:rPr>
              <w:t>Erstattes med</w:t>
            </w:r>
          </w:p>
        </w:tc>
      </w:tr>
      <w:tr w:rsidR="00815C05" w:rsidRPr="00F6319E" w14:paraId="6CDF302F" w14:textId="77777777" w:rsidTr="00F274C4">
        <w:trPr>
          <w:trHeight w:val="397"/>
        </w:trPr>
        <w:tc>
          <w:tcPr>
            <w:tcW w:w="1418" w:type="dxa"/>
          </w:tcPr>
          <w:p w14:paraId="4DA6DD2E" w14:textId="77777777" w:rsidR="00815C05" w:rsidRPr="00924197" w:rsidRDefault="00815C05" w:rsidP="00AA504D">
            <w:pPr>
              <w:rPr>
                <w:i/>
                <w:highlight w:val="yellow"/>
              </w:rPr>
            </w:pPr>
          </w:p>
        </w:tc>
        <w:tc>
          <w:tcPr>
            <w:tcW w:w="7686" w:type="dxa"/>
          </w:tcPr>
          <w:p w14:paraId="15800F7F" w14:textId="77777777" w:rsidR="00815C05" w:rsidRPr="00924197" w:rsidRDefault="00815C05" w:rsidP="00AA504D">
            <w:pPr>
              <w:rPr>
                <w:i/>
                <w:highlight w:val="yellow"/>
              </w:rPr>
            </w:pPr>
          </w:p>
        </w:tc>
      </w:tr>
      <w:tr w:rsidR="00815C05" w:rsidRPr="00F6319E" w14:paraId="5FA040CB" w14:textId="77777777" w:rsidTr="00F274C4">
        <w:trPr>
          <w:trHeight w:val="397"/>
        </w:trPr>
        <w:tc>
          <w:tcPr>
            <w:tcW w:w="1418" w:type="dxa"/>
          </w:tcPr>
          <w:p w14:paraId="49486BFE" w14:textId="77777777" w:rsidR="00815C05" w:rsidRPr="00924197" w:rsidRDefault="00815C05" w:rsidP="00AA504D">
            <w:pPr>
              <w:rPr>
                <w:i/>
                <w:highlight w:val="yellow"/>
              </w:rPr>
            </w:pPr>
          </w:p>
        </w:tc>
        <w:tc>
          <w:tcPr>
            <w:tcW w:w="7686" w:type="dxa"/>
          </w:tcPr>
          <w:p w14:paraId="7A63BEEB" w14:textId="77777777" w:rsidR="00815C05" w:rsidRPr="00924197" w:rsidRDefault="00815C05" w:rsidP="00AA504D">
            <w:pPr>
              <w:rPr>
                <w:i/>
                <w:highlight w:val="yellow"/>
              </w:rPr>
            </w:pPr>
          </w:p>
        </w:tc>
      </w:tr>
      <w:tr w:rsidR="00815C05" w:rsidRPr="00F6319E" w14:paraId="72F093F8" w14:textId="77777777" w:rsidTr="00F274C4">
        <w:trPr>
          <w:trHeight w:val="397"/>
        </w:trPr>
        <w:tc>
          <w:tcPr>
            <w:tcW w:w="1418" w:type="dxa"/>
          </w:tcPr>
          <w:p w14:paraId="21E29CAA" w14:textId="77777777" w:rsidR="00815C05" w:rsidRPr="00924197" w:rsidRDefault="00815C05" w:rsidP="00AA504D">
            <w:pPr>
              <w:rPr>
                <w:i/>
                <w:highlight w:val="yellow"/>
              </w:rPr>
            </w:pPr>
          </w:p>
        </w:tc>
        <w:tc>
          <w:tcPr>
            <w:tcW w:w="7686" w:type="dxa"/>
          </w:tcPr>
          <w:p w14:paraId="0DA0F556" w14:textId="77777777" w:rsidR="00815C05" w:rsidRPr="00924197" w:rsidRDefault="00815C05" w:rsidP="00AA504D">
            <w:pPr>
              <w:rPr>
                <w:i/>
                <w:highlight w:val="yellow"/>
              </w:rPr>
            </w:pPr>
          </w:p>
        </w:tc>
      </w:tr>
    </w:tbl>
    <w:p w14:paraId="126985FC" w14:textId="77777777" w:rsidR="00815C05" w:rsidRPr="000C48FA" w:rsidRDefault="00815C05" w:rsidP="00815C05">
      <w:pPr>
        <w:rPr>
          <w:i/>
          <w:highlight w:val="yellow"/>
        </w:rPr>
      </w:pPr>
    </w:p>
    <w:p w14:paraId="7545D5CE" w14:textId="77777777" w:rsidR="00815C05" w:rsidRDefault="00815C05" w:rsidP="00815C05">
      <w:pPr>
        <w:rPr>
          <w:i/>
          <w:highlight w:val="yellow"/>
        </w:rPr>
      </w:pPr>
    </w:p>
    <w:p w14:paraId="1328480F" w14:textId="77777777" w:rsidR="00815C05" w:rsidRDefault="00815C05" w:rsidP="00815C05">
      <w:pPr>
        <w:rPr>
          <w:i/>
          <w:highlight w:val="yellow"/>
        </w:rPr>
      </w:pPr>
    </w:p>
    <w:p w14:paraId="0B61239F" w14:textId="21C6EE18" w:rsidR="00815C05" w:rsidRDefault="00815C05" w:rsidP="00E50582">
      <w:pPr>
        <w:pStyle w:val="Overskrift1"/>
      </w:pPr>
      <w:r>
        <w:br w:type="page"/>
      </w:r>
      <w:bookmarkStart w:id="110" w:name="_Toc229749213"/>
      <w:r w:rsidRPr="00CC45B9">
        <w:lastRenderedPageBreak/>
        <w:t>Bilag 9</w:t>
      </w:r>
      <w:r>
        <w:t>:</w:t>
      </w:r>
      <w:r w:rsidRPr="00CC45B9">
        <w:t xml:space="preserve"> </w:t>
      </w:r>
      <w:r w:rsidRPr="003B61A7">
        <w:t xml:space="preserve">Endringer </w:t>
      </w:r>
      <w:r>
        <w:t xml:space="preserve">i Avtalen </w:t>
      </w:r>
      <w:r w:rsidRPr="003B61A7">
        <w:t>etter avtaleinngåelsen</w:t>
      </w:r>
      <w:bookmarkEnd w:id="110"/>
    </w:p>
    <w:p w14:paraId="25AEA546" w14:textId="77777777" w:rsidR="00815C05" w:rsidRDefault="00815C05" w:rsidP="00815C05">
      <w:r w:rsidRPr="00B85501">
        <w:t xml:space="preserve">Endringer som </w:t>
      </w:r>
      <w:r>
        <w:t>P</w:t>
      </w:r>
      <w:r w:rsidRPr="00B85501">
        <w:t xml:space="preserve">artene er blitt enige om etter avtaleinngåelse skal </w:t>
      </w:r>
      <w:proofErr w:type="gramStart"/>
      <w:r w:rsidRPr="00B85501">
        <w:t>fremgå</w:t>
      </w:r>
      <w:proofErr w:type="gramEnd"/>
      <w:r w:rsidRPr="00B85501">
        <w:t xml:space="preserve"> av bilag 9. </w:t>
      </w:r>
    </w:p>
    <w:p w14:paraId="380741C0" w14:textId="77777777" w:rsidR="00815C05" w:rsidRDefault="00815C05" w:rsidP="00815C05"/>
    <w:p w14:paraId="09723BFE" w14:textId="77777777" w:rsidR="00815C05" w:rsidRDefault="00815C05" w:rsidP="00815C05">
      <w:r w:rsidRPr="00B85501">
        <w:t>Partene velger selv om de enkelte bilag som endringene gjelder også skal oppdateres med endrede tekster eller om bilag 9 skal utgjøre en komplett endringsoversikt (og ikke bare et register over hvilke endringer som er gjort).</w:t>
      </w:r>
    </w:p>
    <w:p w14:paraId="7E743F8F" w14:textId="77777777" w:rsidR="00815C05" w:rsidRDefault="00815C05" w:rsidP="00815C05"/>
    <w:p w14:paraId="4CB74B4F" w14:textId="2CF8DEBF" w:rsidR="00815C05" w:rsidRPr="00AC271A" w:rsidRDefault="00815C05" w:rsidP="00E50582">
      <w:pPr>
        <w:pStyle w:val="Overskrift1"/>
        <w:rPr>
          <w:szCs w:val="28"/>
        </w:rPr>
      </w:pPr>
      <w:r>
        <w:rPr>
          <w:szCs w:val="28"/>
        </w:rPr>
        <w:br w:type="page"/>
      </w:r>
      <w:bookmarkStart w:id="111" w:name="_Toc229749214"/>
      <w:r w:rsidRPr="00AC271A">
        <w:rPr>
          <w:rStyle w:val="Overskrift1Tegn"/>
        </w:rPr>
        <w:lastRenderedPageBreak/>
        <w:t>Bilag 10: Standardvilkår</w:t>
      </w:r>
      <w:r w:rsidRPr="00AC271A">
        <w:rPr>
          <w:szCs w:val="28"/>
        </w:rPr>
        <w:t xml:space="preserve"> </w:t>
      </w:r>
      <w:r w:rsidRPr="00AC271A">
        <w:rPr>
          <w:rStyle w:val="Overskrift1Tegn"/>
        </w:rPr>
        <w:t>for Skytjenester</w:t>
      </w:r>
      <w:bookmarkEnd w:id="111"/>
      <w:r w:rsidRPr="00AC271A">
        <w:rPr>
          <w:szCs w:val="28"/>
        </w:rPr>
        <w:t xml:space="preserve"> </w:t>
      </w:r>
    </w:p>
    <w:p w14:paraId="1E54ABE5" w14:textId="6789FB9B" w:rsidR="00815C05" w:rsidRPr="00AC271A" w:rsidRDefault="00815C05" w:rsidP="00815C05">
      <w:r w:rsidRPr="00AC271A">
        <w:t>Her inntas kopi av</w:t>
      </w:r>
      <w:r w:rsidR="00E2588E" w:rsidRPr="00AC271A">
        <w:t>,</w:t>
      </w:r>
      <w:r w:rsidRPr="00AC271A">
        <w:t xml:space="preserve"> eller referanse til Standardvilkår for Skytjenestene inkludert bestemmelser om tjenestenivå (SLA). Med tjenestenivå menes krav til f.eks. tilgjengelighet/oppetid, responstid ved melding om feil mv.</w:t>
      </w:r>
    </w:p>
    <w:p w14:paraId="31534370" w14:textId="77777777" w:rsidR="00815C05" w:rsidRPr="00AC271A" w:rsidRDefault="00815C05" w:rsidP="00815C05"/>
    <w:p w14:paraId="624EF1F5" w14:textId="77777777" w:rsidR="00815C05" w:rsidRPr="00AC271A" w:rsidRDefault="00815C05" w:rsidP="00815C05">
      <w:r w:rsidRPr="00AC271A">
        <w:t xml:space="preserve">Hvis Kunden kan bestille Skytjenester fra Leverandørens tjenestekatalog i bilag 7 skal kopi av eller referanse til Standardvilkårene inntas her. </w:t>
      </w:r>
    </w:p>
    <w:p w14:paraId="09A52EC8" w14:textId="77777777" w:rsidR="00815C05" w:rsidRPr="00AC271A" w:rsidRDefault="00815C05" w:rsidP="00815C05"/>
    <w:p w14:paraId="21005BEA" w14:textId="77777777" w:rsidR="00815C05" w:rsidRPr="00AC271A" w:rsidRDefault="00815C05" w:rsidP="00815C05">
      <w:r w:rsidRPr="00AC271A">
        <w:t>Hvis Leverandøren er part i avtalen med Skytjenesteleverandøren, er Leverandøren ansvarlig for at kopier av eller referanser til Standardvilkårene til enhver tid er oppdatert.</w:t>
      </w:r>
    </w:p>
    <w:p w14:paraId="25D2EEC2" w14:textId="77777777" w:rsidR="00815C05" w:rsidRPr="00AC271A" w:rsidRDefault="00815C05" w:rsidP="00815C05"/>
    <w:p w14:paraId="281E5EA5" w14:textId="77777777" w:rsidR="00815C05" w:rsidRPr="00AC271A" w:rsidRDefault="00815C05" w:rsidP="00815C05">
      <w:r w:rsidRPr="00AC271A">
        <w:t>Leverandøren skal angi om det er Kunden eller Leverandøren som er part i avtalen med Skytjenesteleverandøren for den enkelte Skytjeneste.</w:t>
      </w:r>
      <w:r w:rsidRPr="00AC271A">
        <w:br w:type="page"/>
      </w:r>
    </w:p>
    <w:p w14:paraId="183A46D5" w14:textId="767B1036" w:rsidR="00815C05" w:rsidRPr="00AC271A" w:rsidRDefault="00815C05" w:rsidP="00E50582">
      <w:pPr>
        <w:pStyle w:val="Overskrift1"/>
        <w:rPr>
          <w:szCs w:val="28"/>
        </w:rPr>
      </w:pPr>
      <w:bookmarkStart w:id="112" w:name="_Toc229749215"/>
      <w:r w:rsidRPr="00AC271A">
        <w:rPr>
          <w:rStyle w:val="Overskrift1Tegn"/>
        </w:rPr>
        <w:lastRenderedPageBreak/>
        <w:t>Bilag 11: Databehandleravtaler</w:t>
      </w:r>
      <w:bookmarkEnd w:id="112"/>
    </w:p>
    <w:p w14:paraId="0EBC1540" w14:textId="3337D51E" w:rsidR="00815C05" w:rsidRPr="00AC271A" w:rsidRDefault="00815C05" w:rsidP="00867A37">
      <w:pPr>
        <w:pStyle w:val="Overskrift2"/>
      </w:pPr>
      <w:bookmarkStart w:id="113" w:name="_Toc229749216"/>
      <w:r w:rsidRPr="00AC271A">
        <w:t>Avtalens punkt 7.2 Databehandleravtaler</w:t>
      </w:r>
      <w:bookmarkEnd w:id="113"/>
      <w:r w:rsidRPr="00AC271A">
        <w:t xml:space="preserve"> </w:t>
      </w:r>
    </w:p>
    <w:p w14:paraId="57C8AA96" w14:textId="02F49A98" w:rsidR="00815C05" w:rsidRPr="00AC271A" w:rsidRDefault="00815C05" w:rsidP="00815C05">
      <w:r w:rsidRPr="00AC271A">
        <w:t>Her inntas kopi av eller referanse til Databehandleravtaler som er relevante for Avtalen.</w:t>
      </w:r>
    </w:p>
    <w:p w14:paraId="4AAF7F9D" w14:textId="77777777" w:rsidR="002A0A50" w:rsidRPr="00AC271A" w:rsidRDefault="002A0A50" w:rsidP="00815C05">
      <w:pPr>
        <w:rPr>
          <w:color w:val="EE0000"/>
        </w:rPr>
      </w:pPr>
    </w:p>
    <w:p w14:paraId="55E1FB23" w14:textId="0F023F8C" w:rsidR="002A0A50" w:rsidRPr="002A0A50" w:rsidRDefault="002A0A50" w:rsidP="00815C05">
      <w:pPr>
        <w:rPr>
          <w:color w:val="EE0000"/>
        </w:rPr>
      </w:pPr>
      <w:r w:rsidRPr="00AC271A">
        <w:rPr>
          <w:color w:val="EE0000"/>
        </w:rPr>
        <w:t>Mal er vedlagt konkurransen</w:t>
      </w:r>
      <w:r w:rsidR="0093328F" w:rsidRPr="00AC271A">
        <w:rPr>
          <w:color w:val="EE0000"/>
        </w:rPr>
        <w:t>. Databehandleravtale utarbeides dersom behov</w:t>
      </w:r>
    </w:p>
    <w:p w14:paraId="484523D1" w14:textId="77777777" w:rsidR="00815C05" w:rsidRDefault="00815C05" w:rsidP="00815C05">
      <w:r>
        <w:br w:type="page"/>
      </w:r>
    </w:p>
    <w:p w14:paraId="1F7BF546" w14:textId="63D29DA7" w:rsidR="00815C05" w:rsidRPr="00667A29" w:rsidRDefault="00815C05" w:rsidP="00E50582">
      <w:pPr>
        <w:pStyle w:val="Overskrift1"/>
        <w:rPr>
          <w:szCs w:val="28"/>
        </w:rPr>
      </w:pPr>
      <w:bookmarkStart w:id="114" w:name="_Toc229749217"/>
      <w:r w:rsidRPr="00773271">
        <w:rPr>
          <w:rStyle w:val="Overskrift1Tegn"/>
        </w:rPr>
        <w:lastRenderedPageBreak/>
        <w:t>Bilag 1</w:t>
      </w:r>
      <w:r>
        <w:rPr>
          <w:rStyle w:val="Overskrift1Tegn"/>
        </w:rPr>
        <w:t>2:</w:t>
      </w:r>
      <w:r w:rsidRPr="00773271">
        <w:rPr>
          <w:rStyle w:val="Overskrift1Tegn"/>
        </w:rPr>
        <w:t xml:space="preserve"> </w:t>
      </w:r>
      <w:r>
        <w:rPr>
          <w:rStyle w:val="Overskrift1Tegn"/>
        </w:rPr>
        <w:t>Begreper som er definert i Avtalen</w:t>
      </w:r>
      <w:bookmarkEnd w:id="114"/>
    </w:p>
    <w:p w14:paraId="6EB077C1" w14:textId="77777777" w:rsidR="00815C05" w:rsidRPr="001D6E6B" w:rsidRDefault="00815C05" w:rsidP="00815C05">
      <w:pPr>
        <w:rPr>
          <w:b/>
        </w:rPr>
      </w:pPr>
      <w:r>
        <w:rPr>
          <w:b/>
        </w:rPr>
        <w:t xml:space="preserve">NB! </w:t>
      </w:r>
      <w:r w:rsidRPr="001D6E6B">
        <w:rPr>
          <w:b/>
        </w:rPr>
        <w:t xml:space="preserve">Begrepsforklaringene skal ikke endres av Partene. </w:t>
      </w:r>
    </w:p>
    <w:p w14:paraId="02EF2B84" w14:textId="77777777" w:rsidR="00815C05" w:rsidRDefault="00815C05" w:rsidP="00815C05"/>
    <w:p w14:paraId="2C6518EF" w14:textId="77777777" w:rsidR="00815C05" w:rsidRDefault="00815C05" w:rsidP="00815C05">
      <w:r>
        <w:t>Begrepene benyttes i Avtalen i bestemt og ubestemt form entall og/eller flertall.</w:t>
      </w:r>
    </w:p>
    <w:p w14:paraId="3D7A4239" w14:textId="77777777" w:rsidR="00815C05" w:rsidRPr="00EB592B" w:rsidRDefault="00815C05" w:rsidP="00815C05"/>
    <w:tbl>
      <w:tblPr>
        <w:tblW w:w="9644" w:type="dxa"/>
        <w:jc w:val="center"/>
        <w:tblLayout w:type="fixed"/>
        <w:tblCellMar>
          <w:left w:w="70" w:type="dxa"/>
          <w:right w:w="70" w:type="dxa"/>
        </w:tblCellMar>
        <w:tblLook w:val="04A0" w:firstRow="1" w:lastRow="0" w:firstColumn="1" w:lastColumn="0" w:noHBand="0" w:noVBand="1"/>
      </w:tblPr>
      <w:tblGrid>
        <w:gridCol w:w="2122"/>
        <w:gridCol w:w="6247"/>
        <w:gridCol w:w="1275"/>
      </w:tblGrid>
      <w:tr w:rsidR="00815C05" w:rsidRPr="009A5536" w14:paraId="67A928F5" w14:textId="77777777" w:rsidTr="00AA504D">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tcPr>
          <w:p w14:paraId="164B546F" w14:textId="77777777" w:rsidR="00815C05" w:rsidRPr="005E6831" w:rsidRDefault="00815C05" w:rsidP="00AA504D">
            <w:pPr>
              <w:rPr>
                <w:rFonts w:cs="Arial"/>
                <w:b/>
                <w:bCs/>
                <w:sz w:val="18"/>
                <w:szCs w:val="18"/>
              </w:rPr>
            </w:pPr>
            <w:r w:rsidRPr="005E6831">
              <w:rPr>
                <w:rFonts w:cs="Arial"/>
                <w:b/>
                <w:bCs/>
                <w:sz w:val="18"/>
                <w:szCs w:val="18"/>
              </w:rPr>
              <w:t>Begrep</w:t>
            </w:r>
          </w:p>
        </w:tc>
        <w:tc>
          <w:tcPr>
            <w:tcW w:w="6247" w:type="dxa"/>
            <w:tcBorders>
              <w:top w:val="single" w:sz="4" w:space="0" w:color="auto"/>
              <w:left w:val="nil"/>
              <w:bottom w:val="single" w:sz="4" w:space="0" w:color="auto"/>
              <w:right w:val="single" w:sz="4" w:space="0" w:color="auto"/>
            </w:tcBorders>
            <w:vAlign w:val="center"/>
          </w:tcPr>
          <w:p w14:paraId="62F2E3FD" w14:textId="77777777" w:rsidR="00815C05" w:rsidRPr="005E6831" w:rsidRDefault="00815C05" w:rsidP="00AA504D">
            <w:pPr>
              <w:rPr>
                <w:rFonts w:cs="Arial"/>
                <w:b/>
                <w:bCs/>
                <w:sz w:val="18"/>
                <w:szCs w:val="18"/>
              </w:rPr>
            </w:pPr>
            <w:r w:rsidRPr="005E6831">
              <w:rPr>
                <w:rFonts w:cs="Arial"/>
                <w:b/>
                <w:bCs/>
                <w:sz w:val="18"/>
                <w:szCs w:val="18"/>
              </w:rPr>
              <w:t>Definisjon/forklaring</w:t>
            </w:r>
          </w:p>
        </w:tc>
        <w:tc>
          <w:tcPr>
            <w:tcW w:w="1275" w:type="dxa"/>
            <w:tcBorders>
              <w:top w:val="single" w:sz="4" w:space="0" w:color="auto"/>
              <w:left w:val="nil"/>
              <w:bottom w:val="single" w:sz="4" w:space="0" w:color="auto"/>
              <w:right w:val="single" w:sz="4" w:space="0" w:color="auto"/>
            </w:tcBorders>
          </w:tcPr>
          <w:p w14:paraId="1B214D8F" w14:textId="77777777" w:rsidR="00815C05" w:rsidRPr="005E6831" w:rsidRDefault="00815C05" w:rsidP="00AA504D">
            <w:pPr>
              <w:rPr>
                <w:rFonts w:cs="Arial"/>
                <w:b/>
                <w:bCs/>
                <w:sz w:val="18"/>
                <w:szCs w:val="18"/>
              </w:rPr>
            </w:pPr>
            <w:r>
              <w:rPr>
                <w:rFonts w:cs="Arial"/>
                <w:b/>
                <w:bCs/>
                <w:sz w:val="18"/>
                <w:szCs w:val="18"/>
              </w:rPr>
              <w:t>Referanse til Avtalen</w:t>
            </w:r>
          </w:p>
        </w:tc>
      </w:tr>
      <w:tr w:rsidR="00815C05" w:rsidRPr="009A5536" w14:paraId="0D07F26D" w14:textId="77777777" w:rsidTr="00AA504D">
        <w:trPr>
          <w:trHeight w:val="454"/>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F95402E" w14:textId="77777777" w:rsidR="00815C05" w:rsidRPr="005E6831" w:rsidRDefault="00815C05" w:rsidP="00AA504D">
            <w:pPr>
              <w:rPr>
                <w:rFonts w:cs="Arial"/>
                <w:sz w:val="18"/>
                <w:szCs w:val="18"/>
              </w:rPr>
            </w:pPr>
            <w:r w:rsidRPr="005E6831">
              <w:rPr>
                <w:rFonts w:cs="Arial"/>
                <w:sz w:val="18"/>
                <w:szCs w:val="18"/>
              </w:rPr>
              <w:t>Avtalen</w:t>
            </w:r>
          </w:p>
        </w:tc>
        <w:tc>
          <w:tcPr>
            <w:tcW w:w="6247" w:type="dxa"/>
            <w:tcBorders>
              <w:top w:val="single" w:sz="4" w:space="0" w:color="auto"/>
              <w:left w:val="nil"/>
              <w:bottom w:val="single" w:sz="4" w:space="0" w:color="auto"/>
              <w:right w:val="single" w:sz="4" w:space="0" w:color="auto"/>
            </w:tcBorders>
            <w:vAlign w:val="center"/>
            <w:hideMark/>
          </w:tcPr>
          <w:p w14:paraId="7BCC043E" w14:textId="77777777" w:rsidR="00815C05" w:rsidRPr="005E6831" w:rsidRDefault="00815C05" w:rsidP="00AA504D">
            <w:pPr>
              <w:rPr>
                <w:rFonts w:cs="Arial"/>
                <w:sz w:val="18"/>
                <w:szCs w:val="18"/>
              </w:rPr>
            </w:pPr>
            <w:r>
              <w:rPr>
                <w:rFonts w:cs="Arial"/>
                <w:sz w:val="18"/>
                <w:szCs w:val="18"/>
              </w:rPr>
              <w:t>Den g</w:t>
            </w:r>
            <w:r w:rsidRPr="005E6831">
              <w:rPr>
                <w:rFonts w:cs="Arial"/>
                <w:sz w:val="18"/>
                <w:szCs w:val="18"/>
              </w:rPr>
              <w:t>enerell</w:t>
            </w:r>
            <w:r>
              <w:rPr>
                <w:rFonts w:cs="Arial"/>
                <w:sz w:val="18"/>
                <w:szCs w:val="18"/>
              </w:rPr>
              <w:t>e</w:t>
            </w:r>
            <w:r w:rsidRPr="005E6831">
              <w:rPr>
                <w:rFonts w:cs="Arial"/>
                <w:sz w:val="18"/>
                <w:szCs w:val="18"/>
              </w:rPr>
              <w:t xml:space="preserve"> </w:t>
            </w:r>
            <w:r>
              <w:rPr>
                <w:rFonts w:cs="Arial"/>
                <w:sz w:val="18"/>
                <w:szCs w:val="18"/>
              </w:rPr>
              <w:t>a</w:t>
            </w:r>
            <w:r w:rsidRPr="005E6831">
              <w:rPr>
                <w:rFonts w:cs="Arial"/>
                <w:sz w:val="18"/>
                <w:szCs w:val="18"/>
              </w:rPr>
              <w:t>vtaletekst</w:t>
            </w:r>
            <w:r>
              <w:rPr>
                <w:rFonts w:cs="Arial"/>
                <w:sz w:val="18"/>
                <w:szCs w:val="18"/>
              </w:rPr>
              <w:t>en</w:t>
            </w:r>
            <w:r w:rsidRPr="005E6831">
              <w:rPr>
                <w:rFonts w:cs="Arial"/>
                <w:sz w:val="18"/>
                <w:szCs w:val="18"/>
              </w:rPr>
              <w:t xml:space="preserve"> med bilag</w:t>
            </w:r>
            <w:r>
              <w:rPr>
                <w:rFonts w:cs="Arial"/>
                <w:sz w:val="18"/>
                <w:szCs w:val="18"/>
              </w:rPr>
              <w:t>.</w:t>
            </w:r>
            <w:r w:rsidRPr="005E6831">
              <w:rPr>
                <w:rFonts w:cs="Arial"/>
                <w:sz w:val="18"/>
                <w:szCs w:val="18"/>
              </w:rPr>
              <w:t xml:space="preserve"> </w:t>
            </w:r>
          </w:p>
        </w:tc>
        <w:tc>
          <w:tcPr>
            <w:tcW w:w="1275" w:type="dxa"/>
            <w:tcBorders>
              <w:top w:val="single" w:sz="4" w:space="0" w:color="auto"/>
              <w:left w:val="nil"/>
              <w:bottom w:val="single" w:sz="4" w:space="0" w:color="auto"/>
              <w:right w:val="single" w:sz="4" w:space="0" w:color="auto"/>
            </w:tcBorders>
          </w:tcPr>
          <w:p w14:paraId="5CCBAF10" w14:textId="77777777" w:rsidR="00815C05" w:rsidRDefault="00815C05" w:rsidP="00AA504D">
            <w:pPr>
              <w:rPr>
                <w:rFonts w:cs="Arial"/>
                <w:sz w:val="18"/>
                <w:szCs w:val="18"/>
              </w:rPr>
            </w:pPr>
            <w:r>
              <w:rPr>
                <w:rFonts w:cs="Arial"/>
                <w:sz w:val="18"/>
                <w:szCs w:val="18"/>
              </w:rPr>
              <w:t>1.1</w:t>
            </w:r>
          </w:p>
        </w:tc>
      </w:tr>
      <w:tr w:rsidR="00815C05" w:rsidRPr="009A5536" w14:paraId="343D2E7E"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04EBEB82" w14:textId="77777777" w:rsidR="00815C05" w:rsidRPr="005E6831" w:rsidRDefault="00815C05" w:rsidP="00AA504D">
            <w:pPr>
              <w:rPr>
                <w:rFonts w:cs="Arial"/>
                <w:color w:val="000000"/>
                <w:sz w:val="18"/>
                <w:szCs w:val="18"/>
              </w:rPr>
            </w:pPr>
            <w:r>
              <w:rPr>
                <w:rFonts w:cs="Arial"/>
                <w:color w:val="000000"/>
                <w:sz w:val="18"/>
                <w:szCs w:val="18"/>
              </w:rPr>
              <w:t>Avslutning</w:t>
            </w:r>
          </w:p>
        </w:tc>
        <w:tc>
          <w:tcPr>
            <w:tcW w:w="6247" w:type="dxa"/>
            <w:tcBorders>
              <w:top w:val="nil"/>
              <w:left w:val="nil"/>
              <w:bottom w:val="single" w:sz="4" w:space="0" w:color="auto"/>
              <w:right w:val="single" w:sz="4" w:space="0" w:color="auto"/>
            </w:tcBorders>
            <w:vAlign w:val="center"/>
          </w:tcPr>
          <w:p w14:paraId="69B69EA2" w14:textId="77777777" w:rsidR="00815C05" w:rsidRPr="005E6831" w:rsidRDefault="00815C05" w:rsidP="00AA504D">
            <w:pPr>
              <w:rPr>
                <w:rFonts w:cs="Arial"/>
                <w:color w:val="000000"/>
                <w:sz w:val="18"/>
                <w:szCs w:val="18"/>
              </w:rPr>
            </w:pPr>
            <w:r w:rsidRPr="00F016EE">
              <w:rPr>
                <w:rFonts w:cs="Arial"/>
                <w:color w:val="000000"/>
                <w:sz w:val="18"/>
                <w:szCs w:val="18"/>
              </w:rPr>
              <w:t xml:space="preserve">Tiltak som kommer til anvendelse når en Skytjeneste skal avsluttes eller Leverandørens </w:t>
            </w:r>
            <w:r>
              <w:rPr>
                <w:rFonts w:cs="Arial"/>
                <w:color w:val="000000"/>
                <w:sz w:val="18"/>
                <w:szCs w:val="18"/>
              </w:rPr>
              <w:t>Tilleggstjenester</w:t>
            </w:r>
            <w:r w:rsidRPr="00F016EE">
              <w:rPr>
                <w:rFonts w:cs="Arial"/>
                <w:color w:val="000000"/>
                <w:sz w:val="18"/>
                <w:szCs w:val="18"/>
              </w:rPr>
              <w:t xml:space="preserve"> i henhold til denne Avtalen helt eller delvis termineres i henhold til denne Avtalens bestemmelser om oppsigelse, avbestilling eller heving</w:t>
            </w:r>
            <w:r>
              <w:rPr>
                <w:rFonts w:cs="Arial"/>
                <w:color w:val="000000"/>
                <w:sz w:val="18"/>
                <w:szCs w:val="18"/>
              </w:rPr>
              <w:t>.</w:t>
            </w:r>
          </w:p>
        </w:tc>
        <w:tc>
          <w:tcPr>
            <w:tcW w:w="1275" w:type="dxa"/>
            <w:tcBorders>
              <w:top w:val="nil"/>
              <w:left w:val="nil"/>
              <w:bottom w:val="single" w:sz="4" w:space="0" w:color="auto"/>
              <w:right w:val="single" w:sz="4" w:space="0" w:color="auto"/>
            </w:tcBorders>
          </w:tcPr>
          <w:p w14:paraId="1DF0A6D6" w14:textId="77777777" w:rsidR="00815C05" w:rsidRDefault="00815C05" w:rsidP="00AA504D">
            <w:pPr>
              <w:rPr>
                <w:rFonts w:cs="Arial"/>
                <w:color w:val="000000"/>
                <w:sz w:val="18"/>
                <w:szCs w:val="18"/>
              </w:rPr>
            </w:pPr>
            <w:r>
              <w:rPr>
                <w:rFonts w:cs="Arial"/>
                <w:color w:val="000000"/>
                <w:sz w:val="18"/>
                <w:szCs w:val="18"/>
              </w:rPr>
              <w:t>2.6</w:t>
            </w:r>
          </w:p>
        </w:tc>
      </w:tr>
      <w:tr w:rsidR="00815C05" w:rsidRPr="009A5536" w14:paraId="089EC1BC"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2A2D6DF1" w14:textId="77777777" w:rsidR="00815C05" w:rsidRPr="005E6831" w:rsidRDefault="00815C05" w:rsidP="00AA504D">
            <w:pPr>
              <w:rPr>
                <w:rFonts w:cs="Arial"/>
                <w:sz w:val="18"/>
                <w:szCs w:val="18"/>
              </w:rPr>
            </w:pPr>
            <w:r w:rsidRPr="005E6831">
              <w:rPr>
                <w:rFonts w:cs="Arial"/>
                <w:sz w:val="18"/>
                <w:szCs w:val="18"/>
              </w:rPr>
              <w:t>Godkjenningsprøve</w:t>
            </w:r>
          </w:p>
        </w:tc>
        <w:tc>
          <w:tcPr>
            <w:tcW w:w="6247" w:type="dxa"/>
            <w:tcBorders>
              <w:top w:val="nil"/>
              <w:left w:val="nil"/>
              <w:bottom w:val="single" w:sz="4" w:space="0" w:color="auto"/>
              <w:right w:val="single" w:sz="4" w:space="0" w:color="auto"/>
            </w:tcBorders>
            <w:vAlign w:val="center"/>
          </w:tcPr>
          <w:p w14:paraId="2BDF8C0C" w14:textId="77777777" w:rsidR="00815C05" w:rsidRPr="005E6831" w:rsidRDefault="00815C05" w:rsidP="00AA504D">
            <w:pPr>
              <w:rPr>
                <w:rFonts w:cs="Arial"/>
                <w:sz w:val="18"/>
                <w:szCs w:val="18"/>
              </w:rPr>
            </w:pPr>
            <w:r w:rsidRPr="005E6831">
              <w:rPr>
                <w:rFonts w:cs="Arial"/>
                <w:sz w:val="18"/>
                <w:szCs w:val="18"/>
              </w:rPr>
              <w:t xml:space="preserve">Kundens undersøkelse av </w:t>
            </w:r>
            <w:r>
              <w:rPr>
                <w:rFonts w:cs="Arial"/>
                <w:sz w:val="18"/>
                <w:szCs w:val="18"/>
              </w:rPr>
              <w:t xml:space="preserve">at Tilleggstjenestene og en eller flere Skytjenester </w:t>
            </w:r>
            <w:r w:rsidRPr="005E6831">
              <w:rPr>
                <w:rFonts w:cs="Arial"/>
                <w:sz w:val="18"/>
                <w:szCs w:val="18"/>
              </w:rPr>
              <w:t>fungerer i overensstemmelse med det som er avtalt</w:t>
            </w:r>
            <w:r>
              <w:rPr>
                <w:rFonts w:cs="Arial"/>
                <w:sz w:val="18"/>
                <w:szCs w:val="18"/>
              </w:rPr>
              <w:t xml:space="preserve"> før de tas i bruk av Kunden</w:t>
            </w:r>
            <w:r w:rsidRPr="005E6831">
              <w:rPr>
                <w:rFonts w:cs="Arial"/>
                <w:sz w:val="18"/>
                <w:szCs w:val="18"/>
              </w:rPr>
              <w:t xml:space="preserve">. </w:t>
            </w:r>
          </w:p>
        </w:tc>
        <w:tc>
          <w:tcPr>
            <w:tcW w:w="1275" w:type="dxa"/>
            <w:tcBorders>
              <w:top w:val="nil"/>
              <w:left w:val="nil"/>
              <w:bottom w:val="single" w:sz="4" w:space="0" w:color="auto"/>
              <w:right w:val="single" w:sz="4" w:space="0" w:color="auto"/>
            </w:tcBorders>
          </w:tcPr>
          <w:p w14:paraId="3A0C6580" w14:textId="77777777" w:rsidR="00815C05" w:rsidRPr="005E6831" w:rsidRDefault="00815C05" w:rsidP="00AA504D">
            <w:pPr>
              <w:rPr>
                <w:rFonts w:cs="Arial"/>
                <w:sz w:val="18"/>
                <w:szCs w:val="18"/>
              </w:rPr>
            </w:pPr>
            <w:r>
              <w:rPr>
                <w:rFonts w:cs="Arial"/>
                <w:sz w:val="18"/>
                <w:szCs w:val="18"/>
              </w:rPr>
              <w:t>2.4</w:t>
            </w:r>
          </w:p>
        </w:tc>
      </w:tr>
      <w:tr w:rsidR="00815C05" w:rsidRPr="009A5536" w14:paraId="6B39D90D"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D7B01CB" w14:textId="77777777" w:rsidR="00815C05" w:rsidRPr="005E6831" w:rsidRDefault="00815C05" w:rsidP="00AA504D">
            <w:pPr>
              <w:rPr>
                <w:rFonts w:cs="Arial"/>
                <w:sz w:val="18"/>
                <w:szCs w:val="18"/>
              </w:rPr>
            </w:pPr>
            <w:r w:rsidRPr="005E6831">
              <w:rPr>
                <w:rFonts w:cs="Arial"/>
                <w:sz w:val="18"/>
                <w:szCs w:val="18"/>
              </w:rPr>
              <w:t>Kunde</w:t>
            </w:r>
          </w:p>
        </w:tc>
        <w:tc>
          <w:tcPr>
            <w:tcW w:w="6247" w:type="dxa"/>
            <w:tcBorders>
              <w:top w:val="nil"/>
              <w:left w:val="nil"/>
              <w:bottom w:val="single" w:sz="4" w:space="0" w:color="auto"/>
              <w:right w:val="single" w:sz="4" w:space="0" w:color="auto"/>
            </w:tcBorders>
            <w:vAlign w:val="center"/>
          </w:tcPr>
          <w:p w14:paraId="0300A0F1" w14:textId="77777777" w:rsidR="00815C05" w:rsidRPr="005E6831" w:rsidRDefault="00815C05" w:rsidP="00AA504D">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skal motta Leverandørens Tilleggstjenester og benytte Skytjenestene.</w:t>
            </w:r>
          </w:p>
        </w:tc>
        <w:tc>
          <w:tcPr>
            <w:tcW w:w="1275" w:type="dxa"/>
            <w:tcBorders>
              <w:top w:val="nil"/>
              <w:left w:val="nil"/>
              <w:bottom w:val="single" w:sz="4" w:space="0" w:color="auto"/>
              <w:right w:val="single" w:sz="4" w:space="0" w:color="auto"/>
            </w:tcBorders>
          </w:tcPr>
          <w:p w14:paraId="4A2AE902" w14:textId="77777777" w:rsidR="00815C05" w:rsidRPr="005E6831" w:rsidRDefault="00815C05" w:rsidP="00AA504D">
            <w:pPr>
              <w:rPr>
                <w:rFonts w:cs="Arial"/>
                <w:sz w:val="18"/>
                <w:szCs w:val="18"/>
              </w:rPr>
            </w:pPr>
            <w:r>
              <w:rPr>
                <w:rFonts w:cs="Arial"/>
                <w:sz w:val="18"/>
                <w:szCs w:val="18"/>
              </w:rPr>
              <w:t>Forsiden</w:t>
            </w:r>
          </w:p>
        </w:tc>
      </w:tr>
      <w:tr w:rsidR="00815C05" w:rsidRPr="009A5536" w14:paraId="49ECDDA3"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2548CB13" w14:textId="77777777" w:rsidR="00815C05" w:rsidRPr="005E6831" w:rsidRDefault="00815C05" w:rsidP="00AA504D">
            <w:pPr>
              <w:rPr>
                <w:rFonts w:cs="Arial"/>
                <w:sz w:val="18"/>
                <w:szCs w:val="18"/>
              </w:rPr>
            </w:pPr>
            <w:r w:rsidRPr="005E6831">
              <w:rPr>
                <w:rFonts w:cs="Arial"/>
                <w:sz w:val="18"/>
                <w:szCs w:val="18"/>
              </w:rPr>
              <w:t>Leverandør</w:t>
            </w:r>
          </w:p>
        </w:tc>
        <w:tc>
          <w:tcPr>
            <w:tcW w:w="6247" w:type="dxa"/>
            <w:tcBorders>
              <w:top w:val="nil"/>
              <w:left w:val="nil"/>
              <w:bottom w:val="single" w:sz="4" w:space="0" w:color="auto"/>
              <w:right w:val="single" w:sz="4" w:space="0" w:color="auto"/>
            </w:tcBorders>
            <w:vAlign w:val="center"/>
            <w:hideMark/>
          </w:tcPr>
          <w:p w14:paraId="74A35B69" w14:textId="77777777" w:rsidR="00815C05" w:rsidRPr="005E6831" w:rsidRDefault="00815C05" w:rsidP="00AA504D">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w:t>
            </w:r>
            <w:r w:rsidRPr="005E6831">
              <w:rPr>
                <w:rFonts w:cs="Arial"/>
                <w:sz w:val="18"/>
                <w:szCs w:val="18"/>
              </w:rPr>
              <w:t xml:space="preserve">leverer </w:t>
            </w:r>
            <w:r>
              <w:rPr>
                <w:rFonts w:cs="Arial"/>
                <w:sz w:val="18"/>
                <w:szCs w:val="18"/>
              </w:rPr>
              <w:t>Tilleggstjenester</w:t>
            </w:r>
            <w:r w:rsidRPr="005E6831">
              <w:rPr>
                <w:rFonts w:cs="Arial"/>
                <w:sz w:val="18"/>
                <w:szCs w:val="18"/>
              </w:rPr>
              <w:t xml:space="preserve"> knyttet til Skytjenester og i noen tilfeller også selve Skytjenestene. </w:t>
            </w:r>
          </w:p>
        </w:tc>
        <w:tc>
          <w:tcPr>
            <w:tcW w:w="1275" w:type="dxa"/>
            <w:tcBorders>
              <w:top w:val="nil"/>
              <w:left w:val="nil"/>
              <w:bottom w:val="single" w:sz="4" w:space="0" w:color="auto"/>
              <w:right w:val="single" w:sz="4" w:space="0" w:color="auto"/>
            </w:tcBorders>
          </w:tcPr>
          <w:p w14:paraId="39F6BE3C" w14:textId="77777777" w:rsidR="00815C05" w:rsidRPr="005E6831" w:rsidRDefault="00815C05" w:rsidP="00AA504D">
            <w:pPr>
              <w:rPr>
                <w:rFonts w:cs="Arial"/>
                <w:sz w:val="18"/>
                <w:szCs w:val="18"/>
              </w:rPr>
            </w:pPr>
            <w:r>
              <w:rPr>
                <w:rFonts w:cs="Arial"/>
                <w:sz w:val="18"/>
                <w:szCs w:val="18"/>
              </w:rPr>
              <w:t>Forsiden</w:t>
            </w:r>
          </w:p>
        </w:tc>
      </w:tr>
      <w:tr w:rsidR="00815C05" w:rsidRPr="009A5536" w14:paraId="15C1D5C6"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1EFF87E4" w14:textId="77777777" w:rsidR="00815C05" w:rsidRPr="005E6831" w:rsidRDefault="00815C05" w:rsidP="00AA504D">
            <w:pPr>
              <w:rPr>
                <w:rFonts w:cs="Arial"/>
                <w:sz w:val="18"/>
                <w:szCs w:val="18"/>
              </w:rPr>
            </w:pPr>
            <w:r>
              <w:rPr>
                <w:rFonts w:cs="Arial"/>
                <w:sz w:val="18"/>
                <w:szCs w:val="18"/>
              </w:rPr>
              <w:t>Leveringsfrist</w:t>
            </w:r>
          </w:p>
        </w:tc>
        <w:tc>
          <w:tcPr>
            <w:tcW w:w="6247" w:type="dxa"/>
            <w:tcBorders>
              <w:top w:val="nil"/>
              <w:left w:val="nil"/>
              <w:bottom w:val="single" w:sz="4" w:space="0" w:color="auto"/>
              <w:right w:val="single" w:sz="4" w:space="0" w:color="auto"/>
            </w:tcBorders>
            <w:vAlign w:val="center"/>
          </w:tcPr>
          <w:p w14:paraId="4C0CE8DB" w14:textId="77777777" w:rsidR="00815C05" w:rsidRPr="005E6831" w:rsidRDefault="00815C05" w:rsidP="00AA504D">
            <w:pPr>
              <w:rPr>
                <w:rFonts w:cs="Arial"/>
                <w:sz w:val="18"/>
                <w:szCs w:val="18"/>
              </w:rPr>
            </w:pPr>
            <w:r>
              <w:rPr>
                <w:rFonts w:cs="Arial"/>
                <w:sz w:val="18"/>
                <w:szCs w:val="18"/>
              </w:rPr>
              <w:t xml:space="preserve">Det </w:t>
            </w:r>
            <w:r w:rsidRPr="00A83104">
              <w:rPr>
                <w:rFonts w:cs="Arial"/>
                <w:sz w:val="18"/>
                <w:szCs w:val="18"/>
              </w:rPr>
              <w:t>avtalt</w:t>
            </w:r>
            <w:r>
              <w:rPr>
                <w:rFonts w:cs="Arial"/>
                <w:sz w:val="18"/>
                <w:szCs w:val="18"/>
              </w:rPr>
              <w:t>e</w:t>
            </w:r>
            <w:r w:rsidRPr="00A83104">
              <w:rPr>
                <w:rFonts w:cs="Arial"/>
                <w:sz w:val="18"/>
                <w:szCs w:val="18"/>
              </w:rPr>
              <w:t xml:space="preserve"> tidspunkt</w:t>
            </w:r>
            <w:r>
              <w:rPr>
                <w:rFonts w:cs="Arial"/>
                <w:sz w:val="18"/>
                <w:szCs w:val="18"/>
              </w:rPr>
              <w:t>et</w:t>
            </w:r>
            <w:r w:rsidRPr="00A83104">
              <w:rPr>
                <w:rFonts w:cs="Arial"/>
                <w:sz w:val="18"/>
                <w:szCs w:val="18"/>
              </w:rPr>
              <w:t xml:space="preserve"> for ferdigstilling av </w:t>
            </w:r>
            <w:r>
              <w:rPr>
                <w:rFonts w:cs="Arial"/>
                <w:sz w:val="18"/>
                <w:szCs w:val="18"/>
              </w:rPr>
              <w:t>Tilleggstjenestene</w:t>
            </w:r>
            <w:r w:rsidRPr="00A83104">
              <w:rPr>
                <w:rFonts w:cs="Arial"/>
                <w:sz w:val="18"/>
                <w:szCs w:val="18"/>
              </w:rPr>
              <w:t xml:space="preserve"> til Kundens Godkjenningsprøve </w:t>
            </w:r>
            <w:r>
              <w:rPr>
                <w:rFonts w:cs="Arial"/>
                <w:sz w:val="18"/>
                <w:szCs w:val="18"/>
              </w:rPr>
              <w:t xml:space="preserve">og eventuelle andre </w:t>
            </w:r>
            <w:r w:rsidRPr="00A83104">
              <w:rPr>
                <w:rFonts w:cs="Arial"/>
                <w:sz w:val="18"/>
                <w:szCs w:val="18"/>
              </w:rPr>
              <w:t>frist</w:t>
            </w:r>
            <w:r>
              <w:rPr>
                <w:rFonts w:cs="Arial"/>
                <w:sz w:val="18"/>
                <w:szCs w:val="18"/>
              </w:rPr>
              <w:t>er</w:t>
            </w:r>
            <w:r w:rsidRPr="00A83104">
              <w:rPr>
                <w:rFonts w:cs="Arial"/>
                <w:sz w:val="18"/>
                <w:szCs w:val="18"/>
              </w:rPr>
              <w:t xml:space="preserve"> for levering av </w:t>
            </w:r>
            <w:r>
              <w:rPr>
                <w:rFonts w:cs="Arial"/>
                <w:sz w:val="18"/>
                <w:szCs w:val="18"/>
              </w:rPr>
              <w:t>Tilleggstjenestene</w:t>
            </w:r>
            <w:r w:rsidRPr="00A83104">
              <w:rPr>
                <w:rFonts w:cs="Arial"/>
                <w:sz w:val="18"/>
                <w:szCs w:val="18"/>
              </w:rPr>
              <w:t xml:space="preserve"> som Partene har avtalt i bilag 4</w:t>
            </w:r>
            <w:r>
              <w:rPr>
                <w:rFonts w:cs="Arial"/>
                <w:sz w:val="18"/>
                <w:szCs w:val="18"/>
              </w:rPr>
              <w:t xml:space="preserve"> eller i Etableringsplanen.</w:t>
            </w:r>
          </w:p>
        </w:tc>
        <w:tc>
          <w:tcPr>
            <w:tcW w:w="1275" w:type="dxa"/>
            <w:tcBorders>
              <w:top w:val="nil"/>
              <w:left w:val="nil"/>
              <w:bottom w:val="single" w:sz="4" w:space="0" w:color="auto"/>
              <w:right w:val="single" w:sz="4" w:space="0" w:color="auto"/>
            </w:tcBorders>
          </w:tcPr>
          <w:p w14:paraId="264DE7C9" w14:textId="77777777" w:rsidR="00815C05" w:rsidRDefault="00815C05" w:rsidP="00AA504D">
            <w:pPr>
              <w:rPr>
                <w:rFonts w:cs="Arial"/>
                <w:sz w:val="18"/>
                <w:szCs w:val="18"/>
              </w:rPr>
            </w:pPr>
            <w:r>
              <w:rPr>
                <w:rFonts w:cs="Arial"/>
                <w:sz w:val="18"/>
                <w:szCs w:val="18"/>
              </w:rPr>
              <w:t>9.5.3</w:t>
            </w:r>
          </w:p>
        </w:tc>
      </w:tr>
      <w:tr w:rsidR="00815C05" w:rsidRPr="009A5536" w14:paraId="11AEAFF0"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832D8E8" w14:textId="77777777" w:rsidR="00815C05" w:rsidRPr="005E6831" w:rsidRDefault="00815C05" w:rsidP="00AA504D">
            <w:pPr>
              <w:rPr>
                <w:rFonts w:cs="Arial"/>
                <w:sz w:val="18"/>
                <w:szCs w:val="18"/>
              </w:rPr>
            </w:pPr>
            <w:r>
              <w:rPr>
                <w:rFonts w:cs="Arial"/>
                <w:sz w:val="18"/>
                <w:szCs w:val="18"/>
              </w:rPr>
              <w:t>Part</w:t>
            </w:r>
          </w:p>
        </w:tc>
        <w:tc>
          <w:tcPr>
            <w:tcW w:w="6247" w:type="dxa"/>
            <w:tcBorders>
              <w:top w:val="nil"/>
              <w:left w:val="nil"/>
              <w:bottom w:val="single" w:sz="4" w:space="0" w:color="auto"/>
              <w:right w:val="single" w:sz="4" w:space="0" w:color="auto"/>
            </w:tcBorders>
            <w:vAlign w:val="center"/>
          </w:tcPr>
          <w:p w14:paraId="61B81D29" w14:textId="77777777" w:rsidR="00815C05" w:rsidRPr="005E6831" w:rsidRDefault="00815C05" w:rsidP="00AA504D">
            <w:pPr>
              <w:rPr>
                <w:rFonts w:cs="Arial"/>
                <w:sz w:val="18"/>
                <w:szCs w:val="18"/>
              </w:rPr>
            </w:pPr>
            <w:r>
              <w:rPr>
                <w:rFonts w:cs="Arial"/>
                <w:sz w:val="18"/>
                <w:szCs w:val="18"/>
              </w:rPr>
              <w:t>Leverandøren eller Kunden</w:t>
            </w:r>
          </w:p>
        </w:tc>
        <w:tc>
          <w:tcPr>
            <w:tcW w:w="1275" w:type="dxa"/>
            <w:tcBorders>
              <w:top w:val="nil"/>
              <w:left w:val="nil"/>
              <w:bottom w:val="single" w:sz="4" w:space="0" w:color="auto"/>
              <w:right w:val="single" w:sz="4" w:space="0" w:color="auto"/>
            </w:tcBorders>
          </w:tcPr>
          <w:p w14:paraId="6F43A8C6" w14:textId="4EB4EDA4" w:rsidR="00815C05" w:rsidRDefault="00647825" w:rsidP="00AA504D">
            <w:pPr>
              <w:rPr>
                <w:rFonts w:cs="Arial"/>
                <w:sz w:val="18"/>
                <w:szCs w:val="18"/>
              </w:rPr>
            </w:pPr>
            <w:r>
              <w:rPr>
                <w:rFonts w:cs="Arial"/>
                <w:sz w:val="18"/>
                <w:szCs w:val="18"/>
              </w:rPr>
              <w:t>Side 2</w:t>
            </w:r>
          </w:p>
        </w:tc>
      </w:tr>
      <w:tr w:rsidR="00815C05" w:rsidRPr="00E031CC" w14:paraId="6862D9F8"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5A05556" w14:textId="77777777" w:rsidR="00815C05" w:rsidRPr="00E031CC" w:rsidRDefault="00815C05" w:rsidP="00AA504D">
            <w:pPr>
              <w:rPr>
                <w:rFonts w:cs="Arial"/>
                <w:color w:val="000000"/>
                <w:sz w:val="18"/>
                <w:szCs w:val="18"/>
              </w:rPr>
            </w:pPr>
            <w:r w:rsidRPr="00E031CC">
              <w:rPr>
                <w:rFonts w:cs="Arial"/>
                <w:color w:val="000000"/>
                <w:sz w:val="18"/>
                <w:szCs w:val="18"/>
              </w:rPr>
              <w:t>Skytjeneste</w:t>
            </w:r>
          </w:p>
        </w:tc>
        <w:tc>
          <w:tcPr>
            <w:tcW w:w="6247" w:type="dxa"/>
            <w:tcBorders>
              <w:top w:val="nil"/>
              <w:left w:val="nil"/>
              <w:bottom w:val="single" w:sz="4" w:space="0" w:color="auto"/>
              <w:right w:val="single" w:sz="4" w:space="0" w:color="auto"/>
            </w:tcBorders>
            <w:vAlign w:val="center"/>
            <w:hideMark/>
          </w:tcPr>
          <w:p w14:paraId="22F6CB91" w14:textId="77777777" w:rsidR="00815C05" w:rsidRPr="00E031CC" w:rsidRDefault="00815C05" w:rsidP="00AA504D">
            <w:pPr>
              <w:rPr>
                <w:rFonts w:cs="Arial"/>
                <w:color w:val="000000"/>
                <w:sz w:val="18"/>
                <w:szCs w:val="18"/>
              </w:rPr>
            </w:pPr>
            <w:r w:rsidRPr="00E031CC">
              <w:rPr>
                <w:rFonts w:cs="Arial"/>
                <w:color w:val="000000"/>
                <w:sz w:val="18"/>
                <w:szCs w:val="18"/>
              </w:rPr>
              <w:t xml:space="preserve">Programvare, infrastruktur og dataressurser levert på Standardvilkår som en tjeneste (as a Service) levert over nett, vanligvis internett.  </w:t>
            </w:r>
          </w:p>
        </w:tc>
        <w:tc>
          <w:tcPr>
            <w:tcW w:w="1275" w:type="dxa"/>
            <w:tcBorders>
              <w:top w:val="nil"/>
              <w:left w:val="nil"/>
              <w:bottom w:val="single" w:sz="4" w:space="0" w:color="auto"/>
              <w:right w:val="single" w:sz="4" w:space="0" w:color="auto"/>
            </w:tcBorders>
          </w:tcPr>
          <w:p w14:paraId="70EC2EF2" w14:textId="77777777" w:rsidR="00815C05" w:rsidRDefault="00815C05" w:rsidP="00AA504D">
            <w:pPr>
              <w:rPr>
                <w:rFonts w:cs="Arial"/>
                <w:color w:val="000000"/>
                <w:sz w:val="18"/>
                <w:szCs w:val="18"/>
              </w:rPr>
            </w:pPr>
            <w:r>
              <w:rPr>
                <w:rFonts w:cs="Arial"/>
                <w:color w:val="000000"/>
                <w:sz w:val="18"/>
                <w:szCs w:val="18"/>
              </w:rPr>
              <w:t>1.1.1</w:t>
            </w:r>
          </w:p>
          <w:p w14:paraId="2FD1FFBD" w14:textId="77777777" w:rsidR="00815C05" w:rsidRDefault="00815C05" w:rsidP="00AA504D">
            <w:pPr>
              <w:rPr>
                <w:rFonts w:cs="Arial"/>
                <w:color w:val="000000"/>
                <w:sz w:val="18"/>
                <w:szCs w:val="18"/>
              </w:rPr>
            </w:pPr>
          </w:p>
          <w:p w14:paraId="264CB906" w14:textId="77777777" w:rsidR="00815C05" w:rsidRPr="00E031CC" w:rsidRDefault="00815C05" w:rsidP="00AA504D">
            <w:pPr>
              <w:rPr>
                <w:rFonts w:cs="Arial"/>
                <w:color w:val="000000"/>
                <w:sz w:val="18"/>
                <w:szCs w:val="18"/>
              </w:rPr>
            </w:pPr>
          </w:p>
        </w:tc>
      </w:tr>
      <w:tr w:rsidR="00815C05" w:rsidRPr="009A5536" w14:paraId="6C03A692"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3350E12D" w14:textId="77777777" w:rsidR="00815C05" w:rsidRPr="005E6831" w:rsidRDefault="00815C05" w:rsidP="00AA504D">
            <w:pPr>
              <w:rPr>
                <w:rFonts w:cs="Arial"/>
                <w:sz w:val="18"/>
                <w:szCs w:val="18"/>
              </w:rPr>
            </w:pPr>
            <w:r w:rsidRPr="005E6831">
              <w:rPr>
                <w:rFonts w:cs="Arial"/>
                <w:sz w:val="18"/>
                <w:szCs w:val="18"/>
              </w:rPr>
              <w:t>Skytjenesteleverandør</w:t>
            </w:r>
          </w:p>
        </w:tc>
        <w:tc>
          <w:tcPr>
            <w:tcW w:w="6247" w:type="dxa"/>
            <w:tcBorders>
              <w:top w:val="nil"/>
              <w:left w:val="nil"/>
              <w:bottom w:val="single" w:sz="4" w:space="0" w:color="auto"/>
              <w:right w:val="single" w:sz="4" w:space="0" w:color="auto"/>
            </w:tcBorders>
            <w:vAlign w:val="center"/>
          </w:tcPr>
          <w:p w14:paraId="40DB4C45" w14:textId="77777777" w:rsidR="00815C05" w:rsidRPr="005E6831" w:rsidRDefault="00815C05" w:rsidP="00AA504D">
            <w:pPr>
              <w:rPr>
                <w:rFonts w:cs="Arial"/>
                <w:sz w:val="18"/>
                <w:szCs w:val="18"/>
              </w:rPr>
            </w:pPr>
            <w:r>
              <w:rPr>
                <w:rFonts w:cs="Arial"/>
                <w:sz w:val="18"/>
                <w:szCs w:val="18"/>
              </w:rPr>
              <w:t>Den som produserer Skytjenestene og som har fastsatt Standardvilkårene.</w:t>
            </w:r>
          </w:p>
        </w:tc>
        <w:tc>
          <w:tcPr>
            <w:tcW w:w="1275" w:type="dxa"/>
            <w:tcBorders>
              <w:top w:val="nil"/>
              <w:left w:val="nil"/>
              <w:bottom w:val="single" w:sz="4" w:space="0" w:color="auto"/>
              <w:right w:val="single" w:sz="4" w:space="0" w:color="auto"/>
            </w:tcBorders>
          </w:tcPr>
          <w:p w14:paraId="3809D380" w14:textId="77777777" w:rsidR="00815C05" w:rsidRDefault="00815C05" w:rsidP="00AA504D">
            <w:pPr>
              <w:rPr>
                <w:rFonts w:cs="Arial"/>
                <w:sz w:val="18"/>
                <w:szCs w:val="18"/>
              </w:rPr>
            </w:pPr>
            <w:r>
              <w:rPr>
                <w:rFonts w:cs="Arial"/>
                <w:sz w:val="18"/>
                <w:szCs w:val="18"/>
              </w:rPr>
              <w:t>1.1.1</w:t>
            </w:r>
          </w:p>
        </w:tc>
      </w:tr>
      <w:tr w:rsidR="00815C05" w:rsidRPr="009A5536" w14:paraId="7006717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631A1D68" w14:textId="77777777" w:rsidR="00815C05" w:rsidRPr="005E6831" w:rsidRDefault="00815C05" w:rsidP="00AA504D">
            <w:pPr>
              <w:rPr>
                <w:rFonts w:cs="Arial"/>
                <w:sz w:val="18"/>
                <w:szCs w:val="18"/>
              </w:rPr>
            </w:pPr>
            <w:r w:rsidRPr="005E6831">
              <w:rPr>
                <w:rFonts w:cs="Arial"/>
                <w:sz w:val="18"/>
                <w:szCs w:val="18"/>
              </w:rPr>
              <w:t>Standardvilkår</w:t>
            </w:r>
          </w:p>
        </w:tc>
        <w:tc>
          <w:tcPr>
            <w:tcW w:w="6247" w:type="dxa"/>
            <w:tcBorders>
              <w:top w:val="nil"/>
              <w:left w:val="nil"/>
              <w:bottom w:val="single" w:sz="4" w:space="0" w:color="auto"/>
              <w:right w:val="single" w:sz="4" w:space="0" w:color="auto"/>
            </w:tcBorders>
            <w:vAlign w:val="center"/>
            <w:hideMark/>
          </w:tcPr>
          <w:p w14:paraId="7BE70E0C" w14:textId="77777777" w:rsidR="00815C05" w:rsidRPr="005E6831" w:rsidRDefault="00815C05" w:rsidP="00AA504D">
            <w:pPr>
              <w:rPr>
                <w:rFonts w:cs="Arial"/>
                <w:sz w:val="18"/>
                <w:szCs w:val="18"/>
              </w:rPr>
            </w:pPr>
            <w:r w:rsidRPr="005E6831">
              <w:rPr>
                <w:rFonts w:cs="Arial"/>
                <w:sz w:val="18"/>
                <w:szCs w:val="18"/>
              </w:rPr>
              <w:t xml:space="preserve">De vilkår som en Skytjenesteleverandør eller en leverandør av standardløsninger legger til grunn for bruken av sin tjeneste. Standardvilkårene omfatter alle vilkår knyttet til Kundens bruk av tjenesten. Standardvilkårene skal </w:t>
            </w:r>
            <w:proofErr w:type="gramStart"/>
            <w:r w:rsidRPr="005E6831">
              <w:rPr>
                <w:rFonts w:cs="Arial"/>
                <w:sz w:val="18"/>
                <w:szCs w:val="18"/>
              </w:rPr>
              <w:t>fremgå</w:t>
            </w:r>
            <w:proofErr w:type="gramEnd"/>
            <w:r w:rsidRPr="005E6831">
              <w:rPr>
                <w:rFonts w:cs="Arial"/>
                <w:sz w:val="18"/>
                <w:szCs w:val="18"/>
              </w:rPr>
              <w:t xml:space="preserve"> av bilag 10.</w:t>
            </w:r>
          </w:p>
        </w:tc>
        <w:tc>
          <w:tcPr>
            <w:tcW w:w="1275" w:type="dxa"/>
            <w:tcBorders>
              <w:top w:val="nil"/>
              <w:left w:val="nil"/>
              <w:bottom w:val="single" w:sz="4" w:space="0" w:color="auto"/>
              <w:right w:val="single" w:sz="4" w:space="0" w:color="auto"/>
            </w:tcBorders>
          </w:tcPr>
          <w:p w14:paraId="6A12D872" w14:textId="77777777" w:rsidR="00815C05" w:rsidRPr="005E6831" w:rsidRDefault="00815C05" w:rsidP="00AA504D">
            <w:pPr>
              <w:rPr>
                <w:rFonts w:cs="Arial"/>
                <w:sz w:val="18"/>
                <w:szCs w:val="18"/>
              </w:rPr>
            </w:pPr>
            <w:r>
              <w:rPr>
                <w:rFonts w:cs="Arial"/>
                <w:sz w:val="18"/>
                <w:szCs w:val="18"/>
              </w:rPr>
              <w:t>1.1.1</w:t>
            </w:r>
          </w:p>
        </w:tc>
      </w:tr>
      <w:tr w:rsidR="00815C05" w:rsidRPr="009A5536" w14:paraId="2BB8FFBB"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423AE8B2" w14:textId="77777777" w:rsidR="00815C05" w:rsidRPr="005E6831" w:rsidRDefault="00815C05" w:rsidP="00AA504D">
            <w:pPr>
              <w:rPr>
                <w:rFonts w:cs="Arial"/>
                <w:sz w:val="18"/>
                <w:szCs w:val="18"/>
              </w:rPr>
            </w:pPr>
            <w:r w:rsidRPr="005E6831">
              <w:rPr>
                <w:rFonts w:cs="Arial"/>
                <w:sz w:val="18"/>
                <w:szCs w:val="18"/>
              </w:rPr>
              <w:t>Systemlandskap</w:t>
            </w:r>
            <w:r>
              <w:rPr>
                <w:rFonts w:cs="Arial"/>
                <w:sz w:val="18"/>
                <w:szCs w:val="18"/>
              </w:rPr>
              <w:t xml:space="preserve"> (Kundens)</w:t>
            </w:r>
          </w:p>
        </w:tc>
        <w:tc>
          <w:tcPr>
            <w:tcW w:w="6247" w:type="dxa"/>
            <w:tcBorders>
              <w:top w:val="nil"/>
              <w:left w:val="nil"/>
              <w:bottom w:val="single" w:sz="4" w:space="0" w:color="auto"/>
              <w:right w:val="single" w:sz="4" w:space="0" w:color="auto"/>
            </w:tcBorders>
            <w:vAlign w:val="center"/>
          </w:tcPr>
          <w:p w14:paraId="68FDDD30" w14:textId="77777777" w:rsidR="00815C05" w:rsidRPr="005E6831" w:rsidRDefault="00815C05" w:rsidP="00AA504D">
            <w:pPr>
              <w:rPr>
                <w:rFonts w:cs="Arial"/>
                <w:sz w:val="18"/>
                <w:szCs w:val="18"/>
              </w:rPr>
            </w:pPr>
            <w:r w:rsidRPr="005E6831">
              <w:rPr>
                <w:rFonts w:cs="Arial"/>
                <w:sz w:val="18"/>
                <w:szCs w:val="18"/>
              </w:rPr>
              <w:t>Infrastruktur og systemer som det som anskaffes skal inngå i og fungere sammen med.</w:t>
            </w:r>
          </w:p>
        </w:tc>
        <w:tc>
          <w:tcPr>
            <w:tcW w:w="1275" w:type="dxa"/>
            <w:tcBorders>
              <w:top w:val="nil"/>
              <w:left w:val="nil"/>
              <w:bottom w:val="single" w:sz="4" w:space="0" w:color="auto"/>
              <w:right w:val="single" w:sz="4" w:space="0" w:color="auto"/>
            </w:tcBorders>
          </w:tcPr>
          <w:p w14:paraId="6E1B632F" w14:textId="77777777" w:rsidR="00815C05" w:rsidRPr="005E6831" w:rsidRDefault="00815C05" w:rsidP="00AA504D">
            <w:pPr>
              <w:rPr>
                <w:rFonts w:cs="Arial"/>
                <w:sz w:val="18"/>
                <w:szCs w:val="18"/>
              </w:rPr>
            </w:pPr>
            <w:r>
              <w:rPr>
                <w:rFonts w:cs="Arial"/>
                <w:sz w:val="18"/>
                <w:szCs w:val="18"/>
              </w:rPr>
              <w:t>1.1.1 og bilag 3</w:t>
            </w:r>
          </w:p>
        </w:tc>
      </w:tr>
      <w:tr w:rsidR="00815C05" w:rsidRPr="009A5536" w14:paraId="7899715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hideMark/>
          </w:tcPr>
          <w:p w14:paraId="733773EF" w14:textId="77777777" w:rsidR="00815C05" w:rsidRPr="005E6831" w:rsidRDefault="00815C05" w:rsidP="00AA504D">
            <w:pPr>
              <w:rPr>
                <w:rFonts w:cs="Arial"/>
                <w:sz w:val="18"/>
                <w:szCs w:val="18"/>
              </w:rPr>
            </w:pPr>
            <w:r>
              <w:rPr>
                <w:rFonts w:cs="Arial"/>
                <w:sz w:val="18"/>
                <w:szCs w:val="18"/>
              </w:rPr>
              <w:t>Tilleggstjenester</w:t>
            </w:r>
          </w:p>
        </w:tc>
        <w:tc>
          <w:tcPr>
            <w:tcW w:w="6247" w:type="dxa"/>
            <w:tcBorders>
              <w:top w:val="nil"/>
              <w:left w:val="nil"/>
              <w:bottom w:val="single" w:sz="4" w:space="0" w:color="auto"/>
              <w:right w:val="single" w:sz="4" w:space="0" w:color="auto"/>
            </w:tcBorders>
            <w:vAlign w:val="center"/>
            <w:hideMark/>
          </w:tcPr>
          <w:p w14:paraId="31679136" w14:textId="3C1160D2" w:rsidR="00815C05" w:rsidRPr="005E6831" w:rsidRDefault="00815C05" w:rsidP="00AA504D">
            <w:pPr>
              <w:rPr>
                <w:rFonts w:cs="Arial"/>
                <w:sz w:val="18"/>
                <w:szCs w:val="18"/>
              </w:rPr>
            </w:pPr>
            <w:r>
              <w:rPr>
                <w:rFonts w:cs="Arial"/>
                <w:sz w:val="18"/>
                <w:szCs w:val="18"/>
              </w:rPr>
              <w:t xml:space="preserve">Enkel </w:t>
            </w:r>
            <w:r w:rsidRPr="00093BC4">
              <w:rPr>
                <w:rFonts w:cs="Arial"/>
                <w:sz w:val="18"/>
                <w:szCs w:val="18"/>
              </w:rPr>
              <w:t>bistand knyttet til å gjøre Skytjenestene tilgjengelig for Kunden</w:t>
            </w:r>
            <w:r>
              <w:rPr>
                <w:rFonts w:cs="Arial"/>
                <w:sz w:val="18"/>
                <w:szCs w:val="18"/>
              </w:rPr>
              <w:t xml:space="preserve"> og andre tjenester som i Avtalen er kalt Tilleggstjenester, f.eks. vedlikehold av integrasjoner og bistand </w:t>
            </w:r>
            <w:r w:rsidR="00760D60">
              <w:rPr>
                <w:rFonts w:cs="Arial"/>
                <w:sz w:val="18"/>
                <w:szCs w:val="18"/>
              </w:rPr>
              <w:t>i forbindelse med</w:t>
            </w:r>
            <w:r>
              <w:rPr>
                <w:rFonts w:cs="Arial"/>
                <w:sz w:val="18"/>
                <w:szCs w:val="18"/>
              </w:rPr>
              <w:t xml:space="preserve"> avslutning av Avtalen.</w:t>
            </w:r>
          </w:p>
        </w:tc>
        <w:tc>
          <w:tcPr>
            <w:tcW w:w="1275" w:type="dxa"/>
            <w:tcBorders>
              <w:top w:val="nil"/>
              <w:left w:val="nil"/>
              <w:bottom w:val="single" w:sz="4" w:space="0" w:color="auto"/>
              <w:right w:val="single" w:sz="4" w:space="0" w:color="auto"/>
            </w:tcBorders>
          </w:tcPr>
          <w:p w14:paraId="6D3A81FB" w14:textId="77777777" w:rsidR="00815C05" w:rsidRPr="005E6831" w:rsidRDefault="00815C05" w:rsidP="00AA504D">
            <w:pPr>
              <w:rPr>
                <w:rFonts w:cs="Arial"/>
                <w:sz w:val="18"/>
                <w:szCs w:val="18"/>
              </w:rPr>
            </w:pPr>
            <w:r>
              <w:rPr>
                <w:rFonts w:cs="Arial"/>
                <w:sz w:val="18"/>
                <w:szCs w:val="18"/>
              </w:rPr>
              <w:t>1.1.2 og 2.3</w:t>
            </w:r>
          </w:p>
        </w:tc>
      </w:tr>
      <w:tr w:rsidR="00815C05" w:rsidRPr="009A5536" w14:paraId="6E984D51" w14:textId="77777777" w:rsidTr="00AA504D">
        <w:trPr>
          <w:trHeight w:val="454"/>
          <w:jc w:val="center"/>
        </w:trPr>
        <w:tc>
          <w:tcPr>
            <w:tcW w:w="2122" w:type="dxa"/>
            <w:tcBorders>
              <w:top w:val="nil"/>
              <w:left w:val="single" w:sz="4" w:space="0" w:color="auto"/>
              <w:bottom w:val="single" w:sz="4" w:space="0" w:color="auto"/>
              <w:right w:val="single" w:sz="4" w:space="0" w:color="auto"/>
            </w:tcBorders>
            <w:vAlign w:val="center"/>
          </w:tcPr>
          <w:p w14:paraId="319D2970" w14:textId="77777777" w:rsidR="00815C05" w:rsidRPr="005E6831" w:rsidRDefault="00815C05" w:rsidP="00AA504D">
            <w:pPr>
              <w:rPr>
                <w:rFonts w:cs="Arial"/>
                <w:sz w:val="18"/>
                <w:szCs w:val="18"/>
              </w:rPr>
            </w:pPr>
            <w:r w:rsidRPr="005E6831">
              <w:rPr>
                <w:rFonts w:cs="Arial"/>
                <w:sz w:val="18"/>
                <w:szCs w:val="18"/>
              </w:rPr>
              <w:t>Virkedager</w:t>
            </w:r>
          </w:p>
        </w:tc>
        <w:tc>
          <w:tcPr>
            <w:tcW w:w="6247" w:type="dxa"/>
            <w:tcBorders>
              <w:top w:val="nil"/>
              <w:left w:val="nil"/>
              <w:bottom w:val="single" w:sz="4" w:space="0" w:color="auto"/>
              <w:right w:val="single" w:sz="4" w:space="0" w:color="auto"/>
            </w:tcBorders>
            <w:vAlign w:val="center"/>
          </w:tcPr>
          <w:p w14:paraId="754B6EA6" w14:textId="77777777" w:rsidR="00815C05" w:rsidRPr="005E6831" w:rsidRDefault="00815C05" w:rsidP="00AA504D">
            <w:pPr>
              <w:rPr>
                <w:rFonts w:cs="Arial"/>
                <w:sz w:val="18"/>
                <w:szCs w:val="18"/>
              </w:rPr>
            </w:pPr>
            <w:r w:rsidRPr="005E6831">
              <w:rPr>
                <w:rFonts w:cs="Arial"/>
                <w:sz w:val="18"/>
                <w:szCs w:val="18"/>
              </w:rPr>
              <w:t>De dagene som ikke er lørdager, søndager og offentlige høytids- og helligdager, og heller ikke jul</w:t>
            </w:r>
            <w:r>
              <w:rPr>
                <w:rFonts w:cs="Arial"/>
                <w:sz w:val="18"/>
                <w:szCs w:val="18"/>
              </w:rPr>
              <w:t>aften</w:t>
            </w:r>
            <w:r w:rsidRPr="005E6831">
              <w:rPr>
                <w:rFonts w:cs="Arial"/>
                <w:sz w:val="18"/>
                <w:szCs w:val="18"/>
              </w:rPr>
              <w:t xml:space="preserve"> og nyttårsaften.</w:t>
            </w:r>
          </w:p>
        </w:tc>
        <w:tc>
          <w:tcPr>
            <w:tcW w:w="1275" w:type="dxa"/>
            <w:tcBorders>
              <w:top w:val="nil"/>
              <w:left w:val="nil"/>
              <w:bottom w:val="single" w:sz="4" w:space="0" w:color="auto"/>
              <w:right w:val="single" w:sz="4" w:space="0" w:color="auto"/>
            </w:tcBorders>
          </w:tcPr>
          <w:p w14:paraId="69E0C2A6" w14:textId="77777777" w:rsidR="00815C05" w:rsidRPr="005E6831" w:rsidRDefault="00815C05" w:rsidP="00AA504D">
            <w:pPr>
              <w:rPr>
                <w:rFonts w:cs="Arial"/>
                <w:sz w:val="18"/>
                <w:szCs w:val="18"/>
              </w:rPr>
            </w:pPr>
            <w:r>
              <w:rPr>
                <w:rFonts w:cs="Arial"/>
                <w:sz w:val="18"/>
                <w:szCs w:val="18"/>
              </w:rPr>
              <w:t xml:space="preserve">Flere steder </w:t>
            </w:r>
            <w:proofErr w:type="spellStart"/>
            <w:r>
              <w:rPr>
                <w:rFonts w:cs="Arial"/>
                <w:sz w:val="18"/>
                <w:szCs w:val="18"/>
              </w:rPr>
              <w:t>ifm</w:t>
            </w:r>
            <w:proofErr w:type="spellEnd"/>
            <w:r>
              <w:rPr>
                <w:rFonts w:cs="Arial"/>
                <w:sz w:val="18"/>
                <w:szCs w:val="18"/>
              </w:rPr>
              <w:t xml:space="preserve"> frister</w:t>
            </w:r>
          </w:p>
        </w:tc>
      </w:tr>
    </w:tbl>
    <w:p w14:paraId="687DD766" w14:textId="77777777" w:rsidR="00424C7D" w:rsidRPr="00AC271A" w:rsidRDefault="00424C7D">
      <w:pPr>
        <w:rPr>
          <w:rStyle w:val="Overskrift1Tegn"/>
          <w:rFonts w:eastAsiaTheme="minorHAnsi"/>
          <w:b/>
          <w:bCs w:val="0"/>
          <w:caps/>
          <w:sz w:val="24"/>
          <w:szCs w:val="20"/>
        </w:rPr>
      </w:pPr>
      <w:r>
        <w:rPr>
          <w:rStyle w:val="Overskrift1Tegn"/>
          <w:rFonts w:eastAsiaTheme="minorHAnsi"/>
        </w:rPr>
        <w:br w:type="page"/>
      </w:r>
    </w:p>
    <w:p w14:paraId="465943AB" w14:textId="2BAE055A" w:rsidR="00815C05" w:rsidRPr="00667A29" w:rsidRDefault="00815C05" w:rsidP="00E50582">
      <w:pPr>
        <w:pStyle w:val="Overskrift1"/>
        <w:rPr>
          <w:szCs w:val="28"/>
        </w:rPr>
      </w:pPr>
      <w:bookmarkStart w:id="115" w:name="_Toc229749218"/>
      <w:r w:rsidRPr="00773271">
        <w:rPr>
          <w:rStyle w:val="Overskrift1Tegn"/>
        </w:rPr>
        <w:lastRenderedPageBreak/>
        <w:t>Bilag 1</w:t>
      </w:r>
      <w:r>
        <w:rPr>
          <w:rStyle w:val="Overskrift1Tegn"/>
        </w:rPr>
        <w:t>3:</w:t>
      </w:r>
      <w:r w:rsidRPr="00773271">
        <w:rPr>
          <w:rStyle w:val="Overskrift1Tegn"/>
        </w:rPr>
        <w:t xml:space="preserve"> </w:t>
      </w:r>
      <w:r>
        <w:rPr>
          <w:rStyle w:val="Overskrift1Tegn"/>
        </w:rPr>
        <w:t>Andre bilag</w:t>
      </w:r>
      <w:bookmarkEnd w:id="115"/>
    </w:p>
    <w:p w14:paraId="4EC7F25D" w14:textId="6A431898" w:rsidR="00815C05" w:rsidRPr="002D4F7B" w:rsidRDefault="00815C05" w:rsidP="002D4F7B">
      <w:pPr>
        <w:pStyle w:val="Overskrift2"/>
        <w:rPr>
          <w:sz w:val="24"/>
          <w:szCs w:val="24"/>
        </w:rPr>
      </w:pPr>
      <w:bookmarkStart w:id="116" w:name="_Toc229749219"/>
      <w:r w:rsidRPr="002D4F7B">
        <w:rPr>
          <w:sz w:val="24"/>
          <w:szCs w:val="24"/>
        </w:rPr>
        <w:t>Her inntas eventuelle andre bilag.</w:t>
      </w:r>
      <w:bookmarkEnd w:id="116"/>
      <w:r w:rsidRPr="002D4F7B">
        <w:rPr>
          <w:sz w:val="24"/>
          <w:szCs w:val="24"/>
        </w:rPr>
        <w:t xml:space="preserve"> </w:t>
      </w:r>
    </w:p>
    <w:sectPr w:rsidR="00815C05" w:rsidRPr="002D4F7B" w:rsidSect="00AA504D">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C25C4" w14:textId="77777777" w:rsidR="009B7146" w:rsidRDefault="009B7146">
      <w:r>
        <w:separator/>
      </w:r>
    </w:p>
    <w:p w14:paraId="553197AF" w14:textId="77777777" w:rsidR="009B7146" w:rsidRDefault="009B7146"/>
  </w:endnote>
  <w:endnote w:type="continuationSeparator" w:id="0">
    <w:p w14:paraId="702ED74C" w14:textId="77777777" w:rsidR="009B7146" w:rsidRDefault="009B7146">
      <w:r>
        <w:continuationSeparator/>
      </w:r>
    </w:p>
    <w:p w14:paraId="50066423" w14:textId="77777777" w:rsidR="009B7146" w:rsidRDefault="009B7146"/>
  </w:endnote>
  <w:endnote w:type="continuationNotice" w:id="1">
    <w:p w14:paraId="49D54CFB" w14:textId="77777777" w:rsidR="009B7146" w:rsidRDefault="009B7146"/>
    <w:p w14:paraId="16F7175F" w14:textId="77777777" w:rsidR="009B7146" w:rsidRDefault="009B71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320810" w:rsidRDefault="00320810" w:rsidP="0078684D">
    <w:pPr>
      <w:pStyle w:val="Topptekst"/>
      <w:rPr>
        <w:rFonts w:ascii="Calibri" w:hAnsi="Calibri"/>
      </w:rPr>
    </w:pPr>
  </w:p>
  <w:p w14:paraId="60984AC3" w14:textId="22B861DF" w:rsidR="00320810" w:rsidRPr="003666D3" w:rsidRDefault="00320810"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320810" w:rsidRPr="00363B7D" w:rsidRDefault="0032081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471C" w14:textId="7AE326C2" w:rsidR="009A5715" w:rsidRPr="002D6B0C" w:rsidRDefault="009A5715" w:rsidP="00A912FE">
    <w:pPr>
      <w:pStyle w:val="Bunntekst"/>
      <w:tabs>
        <w:tab w:val="clear" w:pos="4536"/>
        <w:tab w:val="clear" w:pos="9072"/>
      </w:tabs>
      <w:ind w:right="848"/>
      <w:jc w:val="right"/>
    </w:pPr>
    <w:r>
      <w:tab/>
    </w:r>
  </w:p>
  <w:p w14:paraId="545048AD" w14:textId="504B4AEA" w:rsidR="00815C05" w:rsidRDefault="00B00948" w:rsidP="00A912FE">
    <w:pPr>
      <w:pStyle w:val="Bunntekst"/>
      <w:tabs>
        <w:tab w:val="clear" w:pos="4536"/>
        <w:tab w:val="clear" w:pos="9072"/>
        <w:tab w:val="right" w:pos="8222"/>
      </w:tabs>
    </w:pPr>
    <w:r>
      <w:t>Bilag til</w:t>
    </w:r>
    <w:r w:rsidR="00C263F6">
      <w:t xml:space="preserve"> </w:t>
    </w:r>
    <w:r w:rsidR="00564EFC">
      <w:t>SSA</w:t>
    </w:r>
    <w:r w:rsidR="00C263F6">
      <w:t>-</w:t>
    </w:r>
    <w:r>
      <w:t>lille sky</w:t>
    </w:r>
    <w:r w:rsidR="00C263F6">
      <w:t xml:space="preserve"> 202</w:t>
    </w:r>
    <w:r w:rsidR="00325CBD">
      <w:t>6</w:t>
    </w:r>
    <w:r w:rsidR="00A912FE">
      <w:tab/>
    </w:r>
    <w:r w:rsidR="00A912FE" w:rsidRPr="002D6B0C">
      <w:t xml:space="preserve">Side </w:t>
    </w:r>
    <w:r w:rsidR="00A912FE" w:rsidRPr="002D6B0C">
      <w:fldChar w:fldCharType="begin"/>
    </w:r>
    <w:r w:rsidR="00A912FE" w:rsidRPr="002D6B0C">
      <w:instrText xml:space="preserve"> PAGE </w:instrText>
    </w:r>
    <w:r w:rsidR="00A912FE" w:rsidRPr="002D6B0C">
      <w:fldChar w:fldCharType="separate"/>
    </w:r>
    <w:r w:rsidR="00A912FE">
      <w:t>2</w:t>
    </w:r>
    <w:r w:rsidR="00A912FE" w:rsidRPr="002D6B0C">
      <w:fldChar w:fldCharType="end"/>
    </w:r>
    <w:r w:rsidR="00A912FE" w:rsidRPr="002D6B0C">
      <w:t xml:space="preserve"> av </w:t>
    </w:r>
    <w:r w:rsidR="00A912FE" w:rsidRPr="002D6B0C">
      <w:rPr>
        <w:rStyle w:val="Sidetall"/>
      </w:rPr>
      <w:fldChar w:fldCharType="begin"/>
    </w:r>
    <w:r w:rsidR="00A912FE" w:rsidRPr="002D6B0C">
      <w:rPr>
        <w:rStyle w:val="Sidetall"/>
      </w:rPr>
      <w:instrText xml:space="preserve"> NUMPAGES </w:instrText>
    </w:r>
    <w:r w:rsidR="00A912FE" w:rsidRPr="002D6B0C">
      <w:rPr>
        <w:rStyle w:val="Sidetall"/>
      </w:rPr>
      <w:fldChar w:fldCharType="separate"/>
    </w:r>
    <w:r w:rsidR="00A912FE">
      <w:rPr>
        <w:rStyle w:val="Sidetall"/>
      </w:rPr>
      <w:t>28</w:t>
    </w:r>
    <w:r w:rsidR="00A912FE"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192F5E13" w:rsidR="00A756B2" w:rsidRPr="009C07BB" w:rsidRDefault="000063DD" w:rsidP="00557E61">
    <w:pPr>
      <w:pStyle w:val="Bunntekst"/>
      <w:tabs>
        <w:tab w:val="clear" w:pos="4536"/>
      </w:tabs>
    </w:pPr>
    <w:r>
      <w:t xml:space="preserve">Bilag til </w:t>
    </w:r>
    <w:r w:rsidR="00564EFC">
      <w:t>SSA</w:t>
    </w:r>
    <w:r>
      <w:t>-lille sky 202</w:t>
    </w:r>
    <w:r w:rsidR="00D274FB">
      <w:t>6</w:t>
    </w:r>
    <w:r w:rsidR="00557E61">
      <w:tab/>
    </w:r>
    <w:r w:rsidR="00557E61" w:rsidRPr="002D6B0C">
      <w:t xml:space="preserve">Side </w:t>
    </w:r>
    <w:r w:rsidR="00557E61" w:rsidRPr="002D6B0C">
      <w:fldChar w:fldCharType="begin"/>
    </w:r>
    <w:r w:rsidR="00557E61" w:rsidRPr="002D6B0C">
      <w:instrText xml:space="preserve"> PAGE </w:instrText>
    </w:r>
    <w:r w:rsidR="00557E61" w:rsidRPr="002D6B0C">
      <w:fldChar w:fldCharType="separate"/>
    </w:r>
    <w:r w:rsidR="00557E61">
      <w:t>4</w:t>
    </w:r>
    <w:r w:rsidR="00557E61" w:rsidRPr="002D6B0C">
      <w:fldChar w:fldCharType="end"/>
    </w:r>
    <w:r w:rsidR="00557E61" w:rsidRPr="002D6B0C">
      <w:t xml:space="preserve"> av </w:t>
    </w:r>
    <w:r w:rsidR="00557E61" w:rsidRPr="002D6B0C">
      <w:rPr>
        <w:rStyle w:val="Sidetall"/>
      </w:rPr>
      <w:fldChar w:fldCharType="begin"/>
    </w:r>
    <w:r w:rsidR="00557E61" w:rsidRPr="002D6B0C">
      <w:rPr>
        <w:rStyle w:val="Sidetall"/>
      </w:rPr>
      <w:instrText xml:space="preserve"> NUMPAGES </w:instrText>
    </w:r>
    <w:r w:rsidR="00557E61" w:rsidRPr="002D6B0C">
      <w:rPr>
        <w:rStyle w:val="Sidetall"/>
      </w:rPr>
      <w:fldChar w:fldCharType="separate"/>
    </w:r>
    <w:r w:rsidR="00557E61">
      <w:rPr>
        <w:rStyle w:val="Sidetall"/>
      </w:rPr>
      <w:t>28</w:t>
    </w:r>
    <w:r w:rsidR="00557E61"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0988C" w14:textId="77777777" w:rsidR="009B7146" w:rsidRDefault="009B7146">
      <w:r>
        <w:separator/>
      </w:r>
    </w:p>
    <w:p w14:paraId="55390DE5" w14:textId="77777777" w:rsidR="009B7146" w:rsidRDefault="009B7146"/>
  </w:footnote>
  <w:footnote w:type="continuationSeparator" w:id="0">
    <w:p w14:paraId="3AF34AAB" w14:textId="77777777" w:rsidR="009B7146" w:rsidRDefault="009B7146">
      <w:r>
        <w:continuationSeparator/>
      </w:r>
    </w:p>
    <w:p w14:paraId="22845658" w14:textId="77777777" w:rsidR="009B7146" w:rsidRDefault="009B7146"/>
  </w:footnote>
  <w:footnote w:type="continuationNotice" w:id="1">
    <w:p w14:paraId="438E5939" w14:textId="77777777" w:rsidR="009B7146" w:rsidRDefault="009B7146"/>
    <w:p w14:paraId="4701B832" w14:textId="77777777" w:rsidR="009B7146" w:rsidRDefault="009B71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817F7" w14:textId="77777777" w:rsidR="004E71DC" w:rsidRPr="004E71DC" w:rsidRDefault="004E71DC" w:rsidP="004E71DC">
    <w:pPr>
      <w:pStyle w:val="Topptekst"/>
      <w:jc w:val="right"/>
      <w:rPr>
        <w:b/>
        <w:bCs/>
      </w:rPr>
    </w:pPr>
    <w:r>
      <w:t xml:space="preserve">Rammeavtale </w:t>
    </w:r>
    <w:r w:rsidRPr="004E71DC">
      <w:rPr>
        <w:b/>
        <w:bCs/>
      </w:rPr>
      <w:t>Forhandler lisenser, programvare og tjenester fra Microsoft</w:t>
    </w:r>
  </w:p>
  <w:p w14:paraId="4CCDF330" w14:textId="48DC3845" w:rsidR="00325CBD" w:rsidRDefault="00325CBD" w:rsidP="00072463">
    <w:pPr>
      <w:pStyle w:val="Topptekst"/>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320810" w:rsidRDefault="0032081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A756B2" w:rsidRDefault="00A756B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E330D0"/>
    <w:multiLevelType w:val="hybridMultilevel"/>
    <w:tmpl w:val="A92A34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3957F50"/>
    <w:multiLevelType w:val="hybridMultilevel"/>
    <w:tmpl w:val="752CB7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6"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8"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9"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2"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995446104">
    <w:abstractNumId w:val="0"/>
  </w:num>
  <w:num w:numId="2" w16cid:durableId="713038238">
    <w:abstractNumId w:val="7"/>
  </w:num>
  <w:num w:numId="3" w16cid:durableId="110900099">
    <w:abstractNumId w:val="6"/>
  </w:num>
  <w:num w:numId="4" w16cid:durableId="828401404">
    <w:abstractNumId w:val="12"/>
  </w:num>
  <w:num w:numId="5" w16cid:durableId="2117409365">
    <w:abstractNumId w:val="8"/>
  </w:num>
  <w:num w:numId="6" w16cid:durableId="1524006380">
    <w:abstractNumId w:val="13"/>
  </w:num>
  <w:num w:numId="7" w16cid:durableId="1549609747">
    <w:abstractNumId w:val="11"/>
  </w:num>
  <w:num w:numId="8" w16cid:durableId="1595438809">
    <w:abstractNumId w:val="10"/>
  </w:num>
  <w:num w:numId="9" w16cid:durableId="1591499569">
    <w:abstractNumId w:val="2"/>
  </w:num>
  <w:num w:numId="10" w16cid:durableId="822158562">
    <w:abstractNumId w:val="5"/>
  </w:num>
  <w:num w:numId="11" w16cid:durableId="830146574">
    <w:abstractNumId w:val="9"/>
  </w:num>
  <w:num w:numId="12" w16cid:durableId="2134208609">
    <w:abstractNumId w:val="14"/>
  </w:num>
  <w:num w:numId="13" w16cid:durableId="974719713">
    <w:abstractNumId w:val="3"/>
  </w:num>
  <w:num w:numId="14" w16cid:durableId="556598508">
    <w:abstractNumId w:val="4"/>
  </w:num>
  <w:num w:numId="15" w16cid:durableId="119874179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EE8"/>
    <w:rsid w:val="00001FB7"/>
    <w:rsid w:val="00002278"/>
    <w:rsid w:val="000022AE"/>
    <w:rsid w:val="0000238C"/>
    <w:rsid w:val="00002510"/>
    <w:rsid w:val="00002B21"/>
    <w:rsid w:val="00002BB3"/>
    <w:rsid w:val="00002BE9"/>
    <w:rsid w:val="00002C80"/>
    <w:rsid w:val="00002F28"/>
    <w:rsid w:val="0000305C"/>
    <w:rsid w:val="00003699"/>
    <w:rsid w:val="000036FF"/>
    <w:rsid w:val="00003B6A"/>
    <w:rsid w:val="00003F6D"/>
    <w:rsid w:val="000045DA"/>
    <w:rsid w:val="0000485D"/>
    <w:rsid w:val="00004990"/>
    <w:rsid w:val="00004CB7"/>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BCF"/>
    <w:rsid w:val="00013492"/>
    <w:rsid w:val="00013550"/>
    <w:rsid w:val="00013A92"/>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1EE6"/>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482"/>
    <w:rsid w:val="00034519"/>
    <w:rsid w:val="00035420"/>
    <w:rsid w:val="0003571C"/>
    <w:rsid w:val="0003588F"/>
    <w:rsid w:val="00035949"/>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3C89"/>
    <w:rsid w:val="00043CF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14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43"/>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3DC"/>
    <w:rsid w:val="00071D36"/>
    <w:rsid w:val="00072463"/>
    <w:rsid w:val="0007340D"/>
    <w:rsid w:val="00073414"/>
    <w:rsid w:val="00073A21"/>
    <w:rsid w:val="00073C36"/>
    <w:rsid w:val="00073C73"/>
    <w:rsid w:val="0007490B"/>
    <w:rsid w:val="00074FEE"/>
    <w:rsid w:val="00075123"/>
    <w:rsid w:val="00075239"/>
    <w:rsid w:val="00075240"/>
    <w:rsid w:val="00075995"/>
    <w:rsid w:val="00075D13"/>
    <w:rsid w:val="00075EA3"/>
    <w:rsid w:val="00075FF1"/>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2ED8"/>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0E8E"/>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28"/>
    <w:rsid w:val="000B4244"/>
    <w:rsid w:val="000B42D9"/>
    <w:rsid w:val="000B4466"/>
    <w:rsid w:val="000B4499"/>
    <w:rsid w:val="000B466D"/>
    <w:rsid w:val="000B510E"/>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6634"/>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4A2"/>
    <w:rsid w:val="000D2537"/>
    <w:rsid w:val="000D26F3"/>
    <w:rsid w:val="000D37FC"/>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4A29"/>
    <w:rsid w:val="000E5371"/>
    <w:rsid w:val="000E6244"/>
    <w:rsid w:val="000E6AD7"/>
    <w:rsid w:val="000E6E9E"/>
    <w:rsid w:val="000E7392"/>
    <w:rsid w:val="000E74B8"/>
    <w:rsid w:val="000F0B43"/>
    <w:rsid w:val="000F21A8"/>
    <w:rsid w:val="000F27E8"/>
    <w:rsid w:val="000F2965"/>
    <w:rsid w:val="000F2BB8"/>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1BE"/>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DC"/>
    <w:rsid w:val="0011257D"/>
    <w:rsid w:val="0011266A"/>
    <w:rsid w:val="001135A1"/>
    <w:rsid w:val="00113712"/>
    <w:rsid w:val="0011416E"/>
    <w:rsid w:val="0011429F"/>
    <w:rsid w:val="00114608"/>
    <w:rsid w:val="00114CE3"/>
    <w:rsid w:val="001151A9"/>
    <w:rsid w:val="0011529F"/>
    <w:rsid w:val="00115608"/>
    <w:rsid w:val="001156C3"/>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93A"/>
    <w:rsid w:val="00122CC4"/>
    <w:rsid w:val="00123152"/>
    <w:rsid w:val="001238F6"/>
    <w:rsid w:val="00123D17"/>
    <w:rsid w:val="00123D52"/>
    <w:rsid w:val="00123F3F"/>
    <w:rsid w:val="00124386"/>
    <w:rsid w:val="001252A9"/>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887"/>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3F2C"/>
    <w:rsid w:val="00144A85"/>
    <w:rsid w:val="001455B2"/>
    <w:rsid w:val="00145867"/>
    <w:rsid w:val="00145F32"/>
    <w:rsid w:val="00146658"/>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50E"/>
    <w:rsid w:val="00160EBC"/>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8AE"/>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DB9"/>
    <w:rsid w:val="00173E6D"/>
    <w:rsid w:val="00173F49"/>
    <w:rsid w:val="00174508"/>
    <w:rsid w:val="00174A55"/>
    <w:rsid w:val="00174FD8"/>
    <w:rsid w:val="00175022"/>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AC5"/>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12A"/>
    <w:rsid w:val="00193422"/>
    <w:rsid w:val="00193847"/>
    <w:rsid w:val="00194174"/>
    <w:rsid w:val="001944FA"/>
    <w:rsid w:val="00194582"/>
    <w:rsid w:val="00195399"/>
    <w:rsid w:val="001955FB"/>
    <w:rsid w:val="00195CA4"/>
    <w:rsid w:val="00195CE1"/>
    <w:rsid w:val="00195F16"/>
    <w:rsid w:val="00196858"/>
    <w:rsid w:val="0019758A"/>
    <w:rsid w:val="00197BE4"/>
    <w:rsid w:val="00197D9F"/>
    <w:rsid w:val="00197E83"/>
    <w:rsid w:val="001A01CA"/>
    <w:rsid w:val="001A063C"/>
    <w:rsid w:val="001A0B18"/>
    <w:rsid w:val="001A1088"/>
    <w:rsid w:val="001A18A3"/>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A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7BF"/>
    <w:rsid w:val="001D18D4"/>
    <w:rsid w:val="001D1A2C"/>
    <w:rsid w:val="001D2248"/>
    <w:rsid w:val="001D2414"/>
    <w:rsid w:val="001D2CAA"/>
    <w:rsid w:val="001D2D09"/>
    <w:rsid w:val="001D2E1D"/>
    <w:rsid w:val="001D303C"/>
    <w:rsid w:val="001D3889"/>
    <w:rsid w:val="001D38BD"/>
    <w:rsid w:val="001D38E3"/>
    <w:rsid w:val="001D3BDD"/>
    <w:rsid w:val="001D3DF8"/>
    <w:rsid w:val="001D3EA1"/>
    <w:rsid w:val="001D40F7"/>
    <w:rsid w:val="001D4131"/>
    <w:rsid w:val="001D4AC8"/>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33A"/>
    <w:rsid w:val="001E46A3"/>
    <w:rsid w:val="001E4C1F"/>
    <w:rsid w:val="001E4CF4"/>
    <w:rsid w:val="001E5BDF"/>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84F"/>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7B"/>
    <w:rsid w:val="00200088"/>
    <w:rsid w:val="0020072C"/>
    <w:rsid w:val="00200EED"/>
    <w:rsid w:val="00201189"/>
    <w:rsid w:val="00201423"/>
    <w:rsid w:val="00201CB2"/>
    <w:rsid w:val="00201CCD"/>
    <w:rsid w:val="00201CFA"/>
    <w:rsid w:val="00201E21"/>
    <w:rsid w:val="00202051"/>
    <w:rsid w:val="002026DD"/>
    <w:rsid w:val="00202850"/>
    <w:rsid w:val="00203163"/>
    <w:rsid w:val="0020356A"/>
    <w:rsid w:val="002036E4"/>
    <w:rsid w:val="00203982"/>
    <w:rsid w:val="00203CCD"/>
    <w:rsid w:val="00204066"/>
    <w:rsid w:val="00204206"/>
    <w:rsid w:val="0020428E"/>
    <w:rsid w:val="0020432B"/>
    <w:rsid w:val="002044B9"/>
    <w:rsid w:val="0020450D"/>
    <w:rsid w:val="00204BA7"/>
    <w:rsid w:val="00204C64"/>
    <w:rsid w:val="00204C7A"/>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902"/>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3F20"/>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255B"/>
    <w:rsid w:val="00242CEC"/>
    <w:rsid w:val="0024342E"/>
    <w:rsid w:val="0024398D"/>
    <w:rsid w:val="00244CFE"/>
    <w:rsid w:val="00244D9F"/>
    <w:rsid w:val="00246366"/>
    <w:rsid w:val="00250028"/>
    <w:rsid w:val="0025013E"/>
    <w:rsid w:val="00250510"/>
    <w:rsid w:val="00250A88"/>
    <w:rsid w:val="00251816"/>
    <w:rsid w:val="00251C60"/>
    <w:rsid w:val="00251F09"/>
    <w:rsid w:val="002523CB"/>
    <w:rsid w:val="00252506"/>
    <w:rsid w:val="00252837"/>
    <w:rsid w:val="00252CAA"/>
    <w:rsid w:val="002530E7"/>
    <w:rsid w:val="00254960"/>
    <w:rsid w:val="00254C85"/>
    <w:rsid w:val="0025550A"/>
    <w:rsid w:val="00256263"/>
    <w:rsid w:val="00256537"/>
    <w:rsid w:val="00256579"/>
    <w:rsid w:val="00256705"/>
    <w:rsid w:val="002567BA"/>
    <w:rsid w:val="00256A2D"/>
    <w:rsid w:val="00256CAC"/>
    <w:rsid w:val="00256F55"/>
    <w:rsid w:val="00257164"/>
    <w:rsid w:val="0025738D"/>
    <w:rsid w:val="00257709"/>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5E58"/>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6C6"/>
    <w:rsid w:val="00283A3A"/>
    <w:rsid w:val="0028485F"/>
    <w:rsid w:val="00284A02"/>
    <w:rsid w:val="00284E53"/>
    <w:rsid w:val="002851C6"/>
    <w:rsid w:val="002856D3"/>
    <w:rsid w:val="00285981"/>
    <w:rsid w:val="00285A1B"/>
    <w:rsid w:val="00285ADD"/>
    <w:rsid w:val="002863CD"/>
    <w:rsid w:val="00286B42"/>
    <w:rsid w:val="00286D43"/>
    <w:rsid w:val="00286E62"/>
    <w:rsid w:val="00287359"/>
    <w:rsid w:val="002879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A50"/>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91"/>
    <w:rsid w:val="002A7E83"/>
    <w:rsid w:val="002A7F03"/>
    <w:rsid w:val="002B01FD"/>
    <w:rsid w:val="002B0B92"/>
    <w:rsid w:val="002B0C32"/>
    <w:rsid w:val="002B0CB3"/>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75A"/>
    <w:rsid w:val="002B677E"/>
    <w:rsid w:val="002B7BD4"/>
    <w:rsid w:val="002C069F"/>
    <w:rsid w:val="002C074C"/>
    <w:rsid w:val="002C0DFC"/>
    <w:rsid w:val="002C144C"/>
    <w:rsid w:val="002C1530"/>
    <w:rsid w:val="002C1864"/>
    <w:rsid w:val="002C18D9"/>
    <w:rsid w:val="002C19EE"/>
    <w:rsid w:val="002C1AC8"/>
    <w:rsid w:val="002C1B87"/>
    <w:rsid w:val="002C2681"/>
    <w:rsid w:val="002C2957"/>
    <w:rsid w:val="002C2A5B"/>
    <w:rsid w:val="002C34DD"/>
    <w:rsid w:val="002C354A"/>
    <w:rsid w:val="002C3BE6"/>
    <w:rsid w:val="002C3E91"/>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3C91"/>
    <w:rsid w:val="002D3D78"/>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792"/>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5CBD"/>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354"/>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62F"/>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D1D"/>
    <w:rsid w:val="003570D2"/>
    <w:rsid w:val="0035730B"/>
    <w:rsid w:val="0035758D"/>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B92"/>
    <w:rsid w:val="00366CB0"/>
    <w:rsid w:val="00367040"/>
    <w:rsid w:val="0036731F"/>
    <w:rsid w:val="00367B69"/>
    <w:rsid w:val="00367E3C"/>
    <w:rsid w:val="00370DA1"/>
    <w:rsid w:val="003711B3"/>
    <w:rsid w:val="0037147D"/>
    <w:rsid w:val="00371C41"/>
    <w:rsid w:val="00372391"/>
    <w:rsid w:val="00372A5C"/>
    <w:rsid w:val="0037344A"/>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4678"/>
    <w:rsid w:val="003846D9"/>
    <w:rsid w:val="003847E7"/>
    <w:rsid w:val="0038492D"/>
    <w:rsid w:val="00384B88"/>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471"/>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0F84"/>
    <w:rsid w:val="003A10A5"/>
    <w:rsid w:val="003A1311"/>
    <w:rsid w:val="003A14EF"/>
    <w:rsid w:val="003A1532"/>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7A0"/>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412"/>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0C08"/>
    <w:rsid w:val="003D0C41"/>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636B"/>
    <w:rsid w:val="003D79E4"/>
    <w:rsid w:val="003E0B2D"/>
    <w:rsid w:val="003E1203"/>
    <w:rsid w:val="003E15C2"/>
    <w:rsid w:val="003E179D"/>
    <w:rsid w:val="003E18A6"/>
    <w:rsid w:val="003E190B"/>
    <w:rsid w:val="003E1DE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064F"/>
    <w:rsid w:val="003F1C17"/>
    <w:rsid w:val="003F1D82"/>
    <w:rsid w:val="003F2345"/>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A34"/>
    <w:rsid w:val="003F7FA4"/>
    <w:rsid w:val="0040071F"/>
    <w:rsid w:val="004009D9"/>
    <w:rsid w:val="00400DA0"/>
    <w:rsid w:val="00400E80"/>
    <w:rsid w:val="004015D3"/>
    <w:rsid w:val="00401C70"/>
    <w:rsid w:val="0040219A"/>
    <w:rsid w:val="004029F9"/>
    <w:rsid w:val="00403012"/>
    <w:rsid w:val="00403DFA"/>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89"/>
    <w:rsid w:val="004203AC"/>
    <w:rsid w:val="00420F4D"/>
    <w:rsid w:val="00421431"/>
    <w:rsid w:val="004217CF"/>
    <w:rsid w:val="00421BAD"/>
    <w:rsid w:val="00421F2E"/>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55A"/>
    <w:rsid w:val="00437FDF"/>
    <w:rsid w:val="004400D0"/>
    <w:rsid w:val="00440742"/>
    <w:rsid w:val="004411AF"/>
    <w:rsid w:val="0044226F"/>
    <w:rsid w:val="00442638"/>
    <w:rsid w:val="004436D4"/>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6AB6"/>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BFE"/>
    <w:rsid w:val="00490D15"/>
    <w:rsid w:val="00490D95"/>
    <w:rsid w:val="00490FDB"/>
    <w:rsid w:val="004913C6"/>
    <w:rsid w:val="004914EA"/>
    <w:rsid w:val="00492535"/>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B7F"/>
    <w:rsid w:val="004A6BAF"/>
    <w:rsid w:val="004A734F"/>
    <w:rsid w:val="004A74FF"/>
    <w:rsid w:val="004A7577"/>
    <w:rsid w:val="004A7D3F"/>
    <w:rsid w:val="004A7F61"/>
    <w:rsid w:val="004B005C"/>
    <w:rsid w:val="004B048A"/>
    <w:rsid w:val="004B0879"/>
    <w:rsid w:val="004B0C6C"/>
    <w:rsid w:val="004B105C"/>
    <w:rsid w:val="004B12B0"/>
    <w:rsid w:val="004B2537"/>
    <w:rsid w:val="004B2760"/>
    <w:rsid w:val="004B3B97"/>
    <w:rsid w:val="004B3D21"/>
    <w:rsid w:val="004B400D"/>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9EA"/>
    <w:rsid w:val="004C1AC1"/>
    <w:rsid w:val="004C2B1A"/>
    <w:rsid w:val="004C2F8F"/>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171"/>
    <w:rsid w:val="004E382A"/>
    <w:rsid w:val="004E3988"/>
    <w:rsid w:val="004E3BD4"/>
    <w:rsid w:val="004E3CE5"/>
    <w:rsid w:val="004E421B"/>
    <w:rsid w:val="004E4DF0"/>
    <w:rsid w:val="004E4E43"/>
    <w:rsid w:val="004E5207"/>
    <w:rsid w:val="004E5560"/>
    <w:rsid w:val="004E5A90"/>
    <w:rsid w:val="004E60ED"/>
    <w:rsid w:val="004E64A4"/>
    <w:rsid w:val="004E683F"/>
    <w:rsid w:val="004E6958"/>
    <w:rsid w:val="004E6B89"/>
    <w:rsid w:val="004E6E59"/>
    <w:rsid w:val="004E6F95"/>
    <w:rsid w:val="004E71D3"/>
    <w:rsid w:val="004E71DC"/>
    <w:rsid w:val="004E7CF3"/>
    <w:rsid w:val="004F000C"/>
    <w:rsid w:val="004F0233"/>
    <w:rsid w:val="004F0DA1"/>
    <w:rsid w:val="004F152A"/>
    <w:rsid w:val="004F1738"/>
    <w:rsid w:val="004F2124"/>
    <w:rsid w:val="004F21C4"/>
    <w:rsid w:val="004F23E9"/>
    <w:rsid w:val="004F2956"/>
    <w:rsid w:val="004F2CD9"/>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3"/>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1A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81D"/>
    <w:rsid w:val="0055393F"/>
    <w:rsid w:val="00553BEF"/>
    <w:rsid w:val="0055469C"/>
    <w:rsid w:val="00554D93"/>
    <w:rsid w:val="00555644"/>
    <w:rsid w:val="00555980"/>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918"/>
    <w:rsid w:val="0057310D"/>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9C"/>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3A"/>
    <w:rsid w:val="00590CB1"/>
    <w:rsid w:val="00591C85"/>
    <w:rsid w:val="0059272A"/>
    <w:rsid w:val="005929E9"/>
    <w:rsid w:val="00592EC5"/>
    <w:rsid w:val="00593DFB"/>
    <w:rsid w:val="00593F20"/>
    <w:rsid w:val="005947E5"/>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1ACE"/>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A7734"/>
    <w:rsid w:val="005B006C"/>
    <w:rsid w:val="005B0220"/>
    <w:rsid w:val="005B02C8"/>
    <w:rsid w:val="005B0494"/>
    <w:rsid w:val="005B05C9"/>
    <w:rsid w:val="005B0B09"/>
    <w:rsid w:val="005B1384"/>
    <w:rsid w:val="005B148F"/>
    <w:rsid w:val="005B15D9"/>
    <w:rsid w:val="005B2DF3"/>
    <w:rsid w:val="005B32F1"/>
    <w:rsid w:val="005B378A"/>
    <w:rsid w:val="005B3F6E"/>
    <w:rsid w:val="005B3F7E"/>
    <w:rsid w:val="005B4F1F"/>
    <w:rsid w:val="005B5A70"/>
    <w:rsid w:val="005B5B88"/>
    <w:rsid w:val="005B5C92"/>
    <w:rsid w:val="005B62BB"/>
    <w:rsid w:val="005B6373"/>
    <w:rsid w:val="005B6514"/>
    <w:rsid w:val="005B651D"/>
    <w:rsid w:val="005B6766"/>
    <w:rsid w:val="005B688E"/>
    <w:rsid w:val="005B68A2"/>
    <w:rsid w:val="005B6A4C"/>
    <w:rsid w:val="005B7724"/>
    <w:rsid w:val="005C00C4"/>
    <w:rsid w:val="005C01F0"/>
    <w:rsid w:val="005C100A"/>
    <w:rsid w:val="005C188E"/>
    <w:rsid w:val="005C18DF"/>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DE5"/>
    <w:rsid w:val="005E3EFD"/>
    <w:rsid w:val="005E429D"/>
    <w:rsid w:val="005E4983"/>
    <w:rsid w:val="005E5128"/>
    <w:rsid w:val="005E521C"/>
    <w:rsid w:val="005E536F"/>
    <w:rsid w:val="005E550D"/>
    <w:rsid w:val="005E5762"/>
    <w:rsid w:val="005E5DFA"/>
    <w:rsid w:val="005E604C"/>
    <w:rsid w:val="005E6119"/>
    <w:rsid w:val="005E65F1"/>
    <w:rsid w:val="005E6D39"/>
    <w:rsid w:val="005E73C5"/>
    <w:rsid w:val="005E7428"/>
    <w:rsid w:val="005E7595"/>
    <w:rsid w:val="005E775D"/>
    <w:rsid w:val="005F064F"/>
    <w:rsid w:val="005F0764"/>
    <w:rsid w:val="005F0793"/>
    <w:rsid w:val="005F08BD"/>
    <w:rsid w:val="005F0D38"/>
    <w:rsid w:val="005F0D5D"/>
    <w:rsid w:val="005F14F0"/>
    <w:rsid w:val="005F178F"/>
    <w:rsid w:val="005F2398"/>
    <w:rsid w:val="005F2465"/>
    <w:rsid w:val="005F2783"/>
    <w:rsid w:val="005F2BF8"/>
    <w:rsid w:val="005F2FBF"/>
    <w:rsid w:val="005F3251"/>
    <w:rsid w:val="005F38E2"/>
    <w:rsid w:val="005F3E0D"/>
    <w:rsid w:val="005F4182"/>
    <w:rsid w:val="005F4189"/>
    <w:rsid w:val="005F42E4"/>
    <w:rsid w:val="005F49F4"/>
    <w:rsid w:val="005F4FFA"/>
    <w:rsid w:val="005F507B"/>
    <w:rsid w:val="005F53E1"/>
    <w:rsid w:val="005F54F5"/>
    <w:rsid w:val="005F5D61"/>
    <w:rsid w:val="005F5F00"/>
    <w:rsid w:val="005F65E8"/>
    <w:rsid w:val="005F664E"/>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4BCF"/>
    <w:rsid w:val="00615942"/>
    <w:rsid w:val="00615B2A"/>
    <w:rsid w:val="00615BFC"/>
    <w:rsid w:val="006178DA"/>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857"/>
    <w:rsid w:val="00626B9C"/>
    <w:rsid w:val="00626C7B"/>
    <w:rsid w:val="00626F5A"/>
    <w:rsid w:val="00627D02"/>
    <w:rsid w:val="00627D7A"/>
    <w:rsid w:val="0063046E"/>
    <w:rsid w:val="00630CDF"/>
    <w:rsid w:val="00630F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6E0C"/>
    <w:rsid w:val="00637813"/>
    <w:rsid w:val="00637A53"/>
    <w:rsid w:val="00637B31"/>
    <w:rsid w:val="00637BC8"/>
    <w:rsid w:val="00637DE7"/>
    <w:rsid w:val="00637E25"/>
    <w:rsid w:val="00640069"/>
    <w:rsid w:val="00640A09"/>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A99"/>
    <w:rsid w:val="00674C7A"/>
    <w:rsid w:val="00674F25"/>
    <w:rsid w:val="00674FE7"/>
    <w:rsid w:val="006755B9"/>
    <w:rsid w:val="006755C6"/>
    <w:rsid w:val="00675ECC"/>
    <w:rsid w:val="00675FCD"/>
    <w:rsid w:val="00676BA1"/>
    <w:rsid w:val="00677129"/>
    <w:rsid w:val="0067763F"/>
    <w:rsid w:val="00680D6E"/>
    <w:rsid w:val="006816FF"/>
    <w:rsid w:val="006817A0"/>
    <w:rsid w:val="00681CDA"/>
    <w:rsid w:val="00681F97"/>
    <w:rsid w:val="0068232E"/>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056"/>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66D"/>
    <w:rsid w:val="006B0ACB"/>
    <w:rsid w:val="006B0ADF"/>
    <w:rsid w:val="006B11FF"/>
    <w:rsid w:val="006B1B0A"/>
    <w:rsid w:val="006B21D7"/>
    <w:rsid w:val="006B29CA"/>
    <w:rsid w:val="006B3374"/>
    <w:rsid w:val="006B38E9"/>
    <w:rsid w:val="006B394B"/>
    <w:rsid w:val="006B3A1E"/>
    <w:rsid w:val="006B3D3F"/>
    <w:rsid w:val="006B46FB"/>
    <w:rsid w:val="006B4EBA"/>
    <w:rsid w:val="006B52B8"/>
    <w:rsid w:val="006B5513"/>
    <w:rsid w:val="006B5687"/>
    <w:rsid w:val="006B5AE4"/>
    <w:rsid w:val="006B5F13"/>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13CD"/>
    <w:rsid w:val="006E2292"/>
    <w:rsid w:val="006E29A0"/>
    <w:rsid w:val="006E39AD"/>
    <w:rsid w:val="006E3E15"/>
    <w:rsid w:val="006E4086"/>
    <w:rsid w:val="006E4B55"/>
    <w:rsid w:val="006E4E1C"/>
    <w:rsid w:val="006E4F09"/>
    <w:rsid w:val="006E5C5A"/>
    <w:rsid w:val="006E5C68"/>
    <w:rsid w:val="006E5EF0"/>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2EE5"/>
    <w:rsid w:val="006F3FFE"/>
    <w:rsid w:val="006F489C"/>
    <w:rsid w:val="006F4BDB"/>
    <w:rsid w:val="006F4EF4"/>
    <w:rsid w:val="006F5067"/>
    <w:rsid w:val="006F588C"/>
    <w:rsid w:val="006F5F92"/>
    <w:rsid w:val="006F66CE"/>
    <w:rsid w:val="006F6836"/>
    <w:rsid w:val="006F7878"/>
    <w:rsid w:val="006F7BC9"/>
    <w:rsid w:val="007003E4"/>
    <w:rsid w:val="00701191"/>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530"/>
    <w:rsid w:val="00751B5D"/>
    <w:rsid w:val="00752028"/>
    <w:rsid w:val="00752210"/>
    <w:rsid w:val="0075225A"/>
    <w:rsid w:val="0075246A"/>
    <w:rsid w:val="0075266A"/>
    <w:rsid w:val="007526A1"/>
    <w:rsid w:val="00752968"/>
    <w:rsid w:val="00752E3B"/>
    <w:rsid w:val="00752E8D"/>
    <w:rsid w:val="0075390E"/>
    <w:rsid w:val="00754421"/>
    <w:rsid w:val="00754688"/>
    <w:rsid w:val="007549E4"/>
    <w:rsid w:val="00754A34"/>
    <w:rsid w:val="00754A3E"/>
    <w:rsid w:val="00754A6A"/>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616"/>
    <w:rsid w:val="00760938"/>
    <w:rsid w:val="00760A2A"/>
    <w:rsid w:val="00760D60"/>
    <w:rsid w:val="00761460"/>
    <w:rsid w:val="007615BA"/>
    <w:rsid w:val="0076175B"/>
    <w:rsid w:val="00762B77"/>
    <w:rsid w:val="00762EEB"/>
    <w:rsid w:val="00763149"/>
    <w:rsid w:val="00763221"/>
    <w:rsid w:val="00763439"/>
    <w:rsid w:val="00763513"/>
    <w:rsid w:val="00763BB3"/>
    <w:rsid w:val="00763F8F"/>
    <w:rsid w:val="00763FB1"/>
    <w:rsid w:val="007640E2"/>
    <w:rsid w:val="0076445B"/>
    <w:rsid w:val="007644F1"/>
    <w:rsid w:val="00764A48"/>
    <w:rsid w:val="00764AA3"/>
    <w:rsid w:val="00764B56"/>
    <w:rsid w:val="00764E1B"/>
    <w:rsid w:val="00765A73"/>
    <w:rsid w:val="0076631E"/>
    <w:rsid w:val="00766D2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3CCB"/>
    <w:rsid w:val="0078684D"/>
    <w:rsid w:val="00786B5D"/>
    <w:rsid w:val="00787267"/>
    <w:rsid w:val="0078755C"/>
    <w:rsid w:val="00787E7E"/>
    <w:rsid w:val="007905EA"/>
    <w:rsid w:val="007914CF"/>
    <w:rsid w:val="00791995"/>
    <w:rsid w:val="00791EC7"/>
    <w:rsid w:val="0079333D"/>
    <w:rsid w:val="00793649"/>
    <w:rsid w:val="00793A14"/>
    <w:rsid w:val="0079445D"/>
    <w:rsid w:val="0079465A"/>
    <w:rsid w:val="00794B85"/>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A7FAC"/>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4EA6"/>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B2B"/>
    <w:rsid w:val="007D7F97"/>
    <w:rsid w:val="007E0319"/>
    <w:rsid w:val="007E037E"/>
    <w:rsid w:val="007E0C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317"/>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7F7D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C05"/>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44A"/>
    <w:rsid w:val="008258A4"/>
    <w:rsid w:val="00825994"/>
    <w:rsid w:val="00825DED"/>
    <w:rsid w:val="00826541"/>
    <w:rsid w:val="0082654E"/>
    <w:rsid w:val="008266E4"/>
    <w:rsid w:val="00826EA1"/>
    <w:rsid w:val="008274C1"/>
    <w:rsid w:val="0082750F"/>
    <w:rsid w:val="00827B03"/>
    <w:rsid w:val="008303DC"/>
    <w:rsid w:val="0083114C"/>
    <w:rsid w:val="008312DD"/>
    <w:rsid w:val="0083144C"/>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2A3"/>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5D5"/>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1A32"/>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1D"/>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3414"/>
    <w:rsid w:val="0088374C"/>
    <w:rsid w:val="00883E15"/>
    <w:rsid w:val="00883EF0"/>
    <w:rsid w:val="0088426D"/>
    <w:rsid w:val="008847B5"/>
    <w:rsid w:val="00884822"/>
    <w:rsid w:val="00884C20"/>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34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0FA"/>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9F7"/>
    <w:rsid w:val="008C4B21"/>
    <w:rsid w:val="008C55FE"/>
    <w:rsid w:val="008C58B5"/>
    <w:rsid w:val="008C5AAC"/>
    <w:rsid w:val="008C6D79"/>
    <w:rsid w:val="008C6F0E"/>
    <w:rsid w:val="008C741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7C3"/>
    <w:rsid w:val="00901B81"/>
    <w:rsid w:val="00901B8D"/>
    <w:rsid w:val="00901D44"/>
    <w:rsid w:val="00902983"/>
    <w:rsid w:val="009029FC"/>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9D4"/>
    <w:rsid w:val="00922DB8"/>
    <w:rsid w:val="009233D7"/>
    <w:rsid w:val="00923887"/>
    <w:rsid w:val="009241F3"/>
    <w:rsid w:val="00924719"/>
    <w:rsid w:val="00924905"/>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28F"/>
    <w:rsid w:val="009335BA"/>
    <w:rsid w:val="00933B62"/>
    <w:rsid w:val="00933D06"/>
    <w:rsid w:val="00933D4B"/>
    <w:rsid w:val="009340EC"/>
    <w:rsid w:val="00934326"/>
    <w:rsid w:val="00934603"/>
    <w:rsid w:val="00934955"/>
    <w:rsid w:val="009353A7"/>
    <w:rsid w:val="00935A11"/>
    <w:rsid w:val="00935E0F"/>
    <w:rsid w:val="0093741D"/>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8C"/>
    <w:rsid w:val="009516B8"/>
    <w:rsid w:val="00951C00"/>
    <w:rsid w:val="00952A94"/>
    <w:rsid w:val="00952BAF"/>
    <w:rsid w:val="00952D50"/>
    <w:rsid w:val="00953161"/>
    <w:rsid w:val="009536CD"/>
    <w:rsid w:val="00953DA4"/>
    <w:rsid w:val="00954036"/>
    <w:rsid w:val="009541BD"/>
    <w:rsid w:val="0095425C"/>
    <w:rsid w:val="00954E87"/>
    <w:rsid w:val="00955985"/>
    <w:rsid w:val="00955DD7"/>
    <w:rsid w:val="00956149"/>
    <w:rsid w:val="00956303"/>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2BF5"/>
    <w:rsid w:val="00963642"/>
    <w:rsid w:val="00963775"/>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311"/>
    <w:rsid w:val="009724C7"/>
    <w:rsid w:val="00972FFD"/>
    <w:rsid w:val="009737A1"/>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284"/>
    <w:rsid w:val="00987954"/>
    <w:rsid w:val="00987D9C"/>
    <w:rsid w:val="0099053D"/>
    <w:rsid w:val="00990DAC"/>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280"/>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80C"/>
    <w:rsid w:val="009B0A6A"/>
    <w:rsid w:val="009B0D21"/>
    <w:rsid w:val="009B0D22"/>
    <w:rsid w:val="009B0D6C"/>
    <w:rsid w:val="009B17BE"/>
    <w:rsid w:val="009B1CF4"/>
    <w:rsid w:val="009B1D38"/>
    <w:rsid w:val="009B1DA2"/>
    <w:rsid w:val="009B252C"/>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46"/>
    <w:rsid w:val="009C07BB"/>
    <w:rsid w:val="009C1463"/>
    <w:rsid w:val="009C18D5"/>
    <w:rsid w:val="009C237A"/>
    <w:rsid w:val="009C2B0B"/>
    <w:rsid w:val="009C2D70"/>
    <w:rsid w:val="009C3032"/>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D39"/>
    <w:rsid w:val="009C6F10"/>
    <w:rsid w:val="009C7244"/>
    <w:rsid w:val="009C729D"/>
    <w:rsid w:val="009C73AD"/>
    <w:rsid w:val="009C7849"/>
    <w:rsid w:val="009C7B1D"/>
    <w:rsid w:val="009C7CAD"/>
    <w:rsid w:val="009C7DFE"/>
    <w:rsid w:val="009D0478"/>
    <w:rsid w:val="009D0E66"/>
    <w:rsid w:val="009D0FE4"/>
    <w:rsid w:val="009D12FB"/>
    <w:rsid w:val="009D1403"/>
    <w:rsid w:val="009D1974"/>
    <w:rsid w:val="009D265E"/>
    <w:rsid w:val="009D362B"/>
    <w:rsid w:val="009D3D3D"/>
    <w:rsid w:val="009D42E5"/>
    <w:rsid w:val="009D453B"/>
    <w:rsid w:val="009D46E6"/>
    <w:rsid w:val="009D562E"/>
    <w:rsid w:val="009D568B"/>
    <w:rsid w:val="009D5A0E"/>
    <w:rsid w:val="009D5CAE"/>
    <w:rsid w:val="009D5D43"/>
    <w:rsid w:val="009D5DCF"/>
    <w:rsid w:val="009D5E34"/>
    <w:rsid w:val="009D5E45"/>
    <w:rsid w:val="009D64BC"/>
    <w:rsid w:val="009D667D"/>
    <w:rsid w:val="009D6CD3"/>
    <w:rsid w:val="009D71D4"/>
    <w:rsid w:val="009D7973"/>
    <w:rsid w:val="009D7A14"/>
    <w:rsid w:val="009E105A"/>
    <w:rsid w:val="009E1086"/>
    <w:rsid w:val="009E12B1"/>
    <w:rsid w:val="009E1920"/>
    <w:rsid w:val="009E2252"/>
    <w:rsid w:val="009E229D"/>
    <w:rsid w:val="009E23D7"/>
    <w:rsid w:val="009E2426"/>
    <w:rsid w:val="009E285D"/>
    <w:rsid w:val="009E29E4"/>
    <w:rsid w:val="009E2CAD"/>
    <w:rsid w:val="009E341A"/>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71D"/>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06A"/>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3FC4"/>
    <w:rsid w:val="00A25090"/>
    <w:rsid w:val="00A252CA"/>
    <w:rsid w:val="00A2556E"/>
    <w:rsid w:val="00A2579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3E3F"/>
    <w:rsid w:val="00A44803"/>
    <w:rsid w:val="00A44DBB"/>
    <w:rsid w:val="00A45420"/>
    <w:rsid w:val="00A45BEC"/>
    <w:rsid w:val="00A45E4B"/>
    <w:rsid w:val="00A466BF"/>
    <w:rsid w:val="00A476D0"/>
    <w:rsid w:val="00A47888"/>
    <w:rsid w:val="00A47C2A"/>
    <w:rsid w:val="00A47C3B"/>
    <w:rsid w:val="00A47FA8"/>
    <w:rsid w:val="00A502A9"/>
    <w:rsid w:val="00A50539"/>
    <w:rsid w:val="00A50980"/>
    <w:rsid w:val="00A50AD2"/>
    <w:rsid w:val="00A50E81"/>
    <w:rsid w:val="00A5123A"/>
    <w:rsid w:val="00A51C90"/>
    <w:rsid w:val="00A522E1"/>
    <w:rsid w:val="00A52395"/>
    <w:rsid w:val="00A52543"/>
    <w:rsid w:val="00A5287D"/>
    <w:rsid w:val="00A52B06"/>
    <w:rsid w:val="00A52CBF"/>
    <w:rsid w:val="00A52D0A"/>
    <w:rsid w:val="00A533B6"/>
    <w:rsid w:val="00A53579"/>
    <w:rsid w:val="00A53698"/>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80C"/>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08E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6B2"/>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2FE"/>
    <w:rsid w:val="00A9178F"/>
    <w:rsid w:val="00A9192E"/>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A86"/>
    <w:rsid w:val="00AA4C19"/>
    <w:rsid w:val="00AA4EAB"/>
    <w:rsid w:val="00AA504D"/>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C51"/>
    <w:rsid w:val="00AC251C"/>
    <w:rsid w:val="00AC271A"/>
    <w:rsid w:val="00AC2764"/>
    <w:rsid w:val="00AC330E"/>
    <w:rsid w:val="00AC3958"/>
    <w:rsid w:val="00AC3AFB"/>
    <w:rsid w:val="00AC4B84"/>
    <w:rsid w:val="00AC5218"/>
    <w:rsid w:val="00AC58F7"/>
    <w:rsid w:val="00AC5EE6"/>
    <w:rsid w:val="00AC693F"/>
    <w:rsid w:val="00AC6F47"/>
    <w:rsid w:val="00AC74DB"/>
    <w:rsid w:val="00AC775C"/>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230A"/>
    <w:rsid w:val="00AE23E1"/>
    <w:rsid w:val="00AE25B2"/>
    <w:rsid w:val="00AE25C0"/>
    <w:rsid w:val="00AE2EE6"/>
    <w:rsid w:val="00AE38EF"/>
    <w:rsid w:val="00AE3D39"/>
    <w:rsid w:val="00AE45D3"/>
    <w:rsid w:val="00AE4EA2"/>
    <w:rsid w:val="00AE5098"/>
    <w:rsid w:val="00AE5547"/>
    <w:rsid w:val="00AE56E7"/>
    <w:rsid w:val="00AE5D5A"/>
    <w:rsid w:val="00AE6C76"/>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65F"/>
    <w:rsid w:val="00AF770F"/>
    <w:rsid w:val="00AF7D0E"/>
    <w:rsid w:val="00AF7DFD"/>
    <w:rsid w:val="00B005E9"/>
    <w:rsid w:val="00B00948"/>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330"/>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6FE8"/>
    <w:rsid w:val="00B2780D"/>
    <w:rsid w:val="00B27856"/>
    <w:rsid w:val="00B279DF"/>
    <w:rsid w:val="00B279FD"/>
    <w:rsid w:val="00B27FAF"/>
    <w:rsid w:val="00B3027C"/>
    <w:rsid w:val="00B3030F"/>
    <w:rsid w:val="00B30847"/>
    <w:rsid w:val="00B31434"/>
    <w:rsid w:val="00B31479"/>
    <w:rsid w:val="00B316B8"/>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3A3"/>
    <w:rsid w:val="00B36EF5"/>
    <w:rsid w:val="00B37D68"/>
    <w:rsid w:val="00B40495"/>
    <w:rsid w:val="00B404F0"/>
    <w:rsid w:val="00B418BC"/>
    <w:rsid w:val="00B42944"/>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16"/>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451"/>
    <w:rsid w:val="00B636D6"/>
    <w:rsid w:val="00B6399B"/>
    <w:rsid w:val="00B6547E"/>
    <w:rsid w:val="00B6550A"/>
    <w:rsid w:val="00B6562F"/>
    <w:rsid w:val="00B65759"/>
    <w:rsid w:val="00B65767"/>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3AB3"/>
    <w:rsid w:val="00BA4219"/>
    <w:rsid w:val="00BA4355"/>
    <w:rsid w:val="00BA46E9"/>
    <w:rsid w:val="00BA498A"/>
    <w:rsid w:val="00BA4B5D"/>
    <w:rsid w:val="00BA562F"/>
    <w:rsid w:val="00BA5E0B"/>
    <w:rsid w:val="00BA5FDD"/>
    <w:rsid w:val="00BA66B8"/>
    <w:rsid w:val="00BA6B80"/>
    <w:rsid w:val="00BA6C9C"/>
    <w:rsid w:val="00BA70C2"/>
    <w:rsid w:val="00BA747E"/>
    <w:rsid w:val="00BA7A21"/>
    <w:rsid w:val="00BB034F"/>
    <w:rsid w:val="00BB0AD8"/>
    <w:rsid w:val="00BB1E52"/>
    <w:rsid w:val="00BB2334"/>
    <w:rsid w:val="00BB2650"/>
    <w:rsid w:val="00BB3542"/>
    <w:rsid w:val="00BB36D4"/>
    <w:rsid w:val="00BB3D84"/>
    <w:rsid w:val="00BB3F31"/>
    <w:rsid w:val="00BB4586"/>
    <w:rsid w:val="00BB4E48"/>
    <w:rsid w:val="00BB4EF5"/>
    <w:rsid w:val="00BB52C7"/>
    <w:rsid w:val="00BB5903"/>
    <w:rsid w:val="00BB5BD8"/>
    <w:rsid w:val="00BB5BDB"/>
    <w:rsid w:val="00BB5EA2"/>
    <w:rsid w:val="00BB62A4"/>
    <w:rsid w:val="00BB6B12"/>
    <w:rsid w:val="00BB6CCA"/>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A1F"/>
    <w:rsid w:val="00BE3C74"/>
    <w:rsid w:val="00BE3D55"/>
    <w:rsid w:val="00BE4D18"/>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61B6"/>
    <w:rsid w:val="00BF67A5"/>
    <w:rsid w:val="00BF67EA"/>
    <w:rsid w:val="00BF689C"/>
    <w:rsid w:val="00BF712B"/>
    <w:rsid w:val="00BF7AAB"/>
    <w:rsid w:val="00BF7DA2"/>
    <w:rsid w:val="00BF7E39"/>
    <w:rsid w:val="00C001EA"/>
    <w:rsid w:val="00C00A1E"/>
    <w:rsid w:val="00C01145"/>
    <w:rsid w:val="00C0117F"/>
    <w:rsid w:val="00C01400"/>
    <w:rsid w:val="00C0143A"/>
    <w:rsid w:val="00C01B33"/>
    <w:rsid w:val="00C01D64"/>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5E54"/>
    <w:rsid w:val="00C16EDF"/>
    <w:rsid w:val="00C17B92"/>
    <w:rsid w:val="00C17D70"/>
    <w:rsid w:val="00C17EB6"/>
    <w:rsid w:val="00C201A1"/>
    <w:rsid w:val="00C20255"/>
    <w:rsid w:val="00C208BB"/>
    <w:rsid w:val="00C20A79"/>
    <w:rsid w:val="00C2166C"/>
    <w:rsid w:val="00C21B49"/>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0"/>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6C5"/>
    <w:rsid w:val="00C41A51"/>
    <w:rsid w:val="00C41C66"/>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AF6"/>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83B"/>
    <w:rsid w:val="00C66D50"/>
    <w:rsid w:val="00C66DE3"/>
    <w:rsid w:val="00C6747C"/>
    <w:rsid w:val="00C6780A"/>
    <w:rsid w:val="00C67E48"/>
    <w:rsid w:val="00C67ED0"/>
    <w:rsid w:val="00C70AE9"/>
    <w:rsid w:val="00C70C81"/>
    <w:rsid w:val="00C70CCD"/>
    <w:rsid w:val="00C70D97"/>
    <w:rsid w:val="00C713CE"/>
    <w:rsid w:val="00C71546"/>
    <w:rsid w:val="00C718B9"/>
    <w:rsid w:val="00C718CE"/>
    <w:rsid w:val="00C71B03"/>
    <w:rsid w:val="00C71D90"/>
    <w:rsid w:val="00C71F08"/>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B58"/>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3BC4"/>
    <w:rsid w:val="00CA418D"/>
    <w:rsid w:val="00CA434F"/>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29D"/>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216"/>
    <w:rsid w:val="00CB75F3"/>
    <w:rsid w:val="00CB7ADD"/>
    <w:rsid w:val="00CB7EC3"/>
    <w:rsid w:val="00CC00FA"/>
    <w:rsid w:val="00CC0188"/>
    <w:rsid w:val="00CC02DD"/>
    <w:rsid w:val="00CC04B8"/>
    <w:rsid w:val="00CC067A"/>
    <w:rsid w:val="00CC0C18"/>
    <w:rsid w:val="00CC0DE3"/>
    <w:rsid w:val="00CC0DF3"/>
    <w:rsid w:val="00CC0F28"/>
    <w:rsid w:val="00CC166E"/>
    <w:rsid w:val="00CC18C6"/>
    <w:rsid w:val="00CC1A92"/>
    <w:rsid w:val="00CC1B8B"/>
    <w:rsid w:val="00CC20C8"/>
    <w:rsid w:val="00CC2670"/>
    <w:rsid w:val="00CC2743"/>
    <w:rsid w:val="00CC274A"/>
    <w:rsid w:val="00CC3390"/>
    <w:rsid w:val="00CC341E"/>
    <w:rsid w:val="00CC3751"/>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4D49"/>
    <w:rsid w:val="00CD5041"/>
    <w:rsid w:val="00CD5063"/>
    <w:rsid w:val="00CD574B"/>
    <w:rsid w:val="00CD6572"/>
    <w:rsid w:val="00CD77C0"/>
    <w:rsid w:val="00CD7C95"/>
    <w:rsid w:val="00CE0CF4"/>
    <w:rsid w:val="00CE1300"/>
    <w:rsid w:val="00CE1480"/>
    <w:rsid w:val="00CE17F1"/>
    <w:rsid w:val="00CE2110"/>
    <w:rsid w:val="00CE27AF"/>
    <w:rsid w:val="00CE2A26"/>
    <w:rsid w:val="00CE2B30"/>
    <w:rsid w:val="00CE2C0C"/>
    <w:rsid w:val="00CE2D51"/>
    <w:rsid w:val="00CE2D8D"/>
    <w:rsid w:val="00CE35C3"/>
    <w:rsid w:val="00CE382A"/>
    <w:rsid w:val="00CE3A15"/>
    <w:rsid w:val="00CE40A3"/>
    <w:rsid w:val="00CE443F"/>
    <w:rsid w:val="00CE4814"/>
    <w:rsid w:val="00CE4AAB"/>
    <w:rsid w:val="00CE4AE9"/>
    <w:rsid w:val="00CE4C7E"/>
    <w:rsid w:val="00CE512C"/>
    <w:rsid w:val="00CE601F"/>
    <w:rsid w:val="00CE6872"/>
    <w:rsid w:val="00CE6AB8"/>
    <w:rsid w:val="00CE6BE1"/>
    <w:rsid w:val="00CE6D1B"/>
    <w:rsid w:val="00CE71DC"/>
    <w:rsid w:val="00CE72BB"/>
    <w:rsid w:val="00CE7687"/>
    <w:rsid w:val="00CE7922"/>
    <w:rsid w:val="00CE7D32"/>
    <w:rsid w:val="00CF058A"/>
    <w:rsid w:val="00CF063C"/>
    <w:rsid w:val="00CF0E91"/>
    <w:rsid w:val="00CF1CB7"/>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A74"/>
    <w:rsid w:val="00CF6C26"/>
    <w:rsid w:val="00CF6E6B"/>
    <w:rsid w:val="00CF6EB9"/>
    <w:rsid w:val="00CF738B"/>
    <w:rsid w:val="00CF7629"/>
    <w:rsid w:val="00CF7CF0"/>
    <w:rsid w:val="00CF7EFA"/>
    <w:rsid w:val="00D00052"/>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91C"/>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0C6"/>
    <w:rsid w:val="00D235B0"/>
    <w:rsid w:val="00D23848"/>
    <w:rsid w:val="00D24E84"/>
    <w:rsid w:val="00D24F40"/>
    <w:rsid w:val="00D2547C"/>
    <w:rsid w:val="00D25E9C"/>
    <w:rsid w:val="00D26061"/>
    <w:rsid w:val="00D266A6"/>
    <w:rsid w:val="00D26847"/>
    <w:rsid w:val="00D26C03"/>
    <w:rsid w:val="00D271C1"/>
    <w:rsid w:val="00D274FB"/>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6E93"/>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3F50"/>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4D14"/>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12D"/>
    <w:rsid w:val="00DA51BB"/>
    <w:rsid w:val="00DA5240"/>
    <w:rsid w:val="00DA5E28"/>
    <w:rsid w:val="00DA616D"/>
    <w:rsid w:val="00DA61A1"/>
    <w:rsid w:val="00DA6320"/>
    <w:rsid w:val="00DA6A24"/>
    <w:rsid w:val="00DA6A37"/>
    <w:rsid w:val="00DA6CD3"/>
    <w:rsid w:val="00DA7661"/>
    <w:rsid w:val="00DA770F"/>
    <w:rsid w:val="00DA78D6"/>
    <w:rsid w:val="00DA792D"/>
    <w:rsid w:val="00DA7D67"/>
    <w:rsid w:val="00DB0143"/>
    <w:rsid w:val="00DB0365"/>
    <w:rsid w:val="00DB044C"/>
    <w:rsid w:val="00DB08B2"/>
    <w:rsid w:val="00DB0AC4"/>
    <w:rsid w:val="00DB11CA"/>
    <w:rsid w:val="00DB1289"/>
    <w:rsid w:val="00DB129F"/>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5FBE"/>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8D8"/>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E23"/>
    <w:rsid w:val="00DE32CA"/>
    <w:rsid w:val="00DE36D5"/>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34C"/>
    <w:rsid w:val="00DE7728"/>
    <w:rsid w:val="00DE7766"/>
    <w:rsid w:val="00DE79FC"/>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16"/>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59C"/>
    <w:rsid w:val="00E32754"/>
    <w:rsid w:val="00E331F7"/>
    <w:rsid w:val="00E344F0"/>
    <w:rsid w:val="00E34E45"/>
    <w:rsid w:val="00E3516F"/>
    <w:rsid w:val="00E360E9"/>
    <w:rsid w:val="00E3625E"/>
    <w:rsid w:val="00E363AE"/>
    <w:rsid w:val="00E3641E"/>
    <w:rsid w:val="00E3678D"/>
    <w:rsid w:val="00E368B2"/>
    <w:rsid w:val="00E37458"/>
    <w:rsid w:val="00E377FC"/>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675"/>
    <w:rsid w:val="00E57B61"/>
    <w:rsid w:val="00E57EE7"/>
    <w:rsid w:val="00E604CE"/>
    <w:rsid w:val="00E605A5"/>
    <w:rsid w:val="00E6066A"/>
    <w:rsid w:val="00E60E1A"/>
    <w:rsid w:val="00E61077"/>
    <w:rsid w:val="00E61362"/>
    <w:rsid w:val="00E61542"/>
    <w:rsid w:val="00E61628"/>
    <w:rsid w:val="00E618CD"/>
    <w:rsid w:val="00E61A31"/>
    <w:rsid w:val="00E61DB1"/>
    <w:rsid w:val="00E627D5"/>
    <w:rsid w:val="00E62A54"/>
    <w:rsid w:val="00E62E41"/>
    <w:rsid w:val="00E633E1"/>
    <w:rsid w:val="00E635DE"/>
    <w:rsid w:val="00E638E2"/>
    <w:rsid w:val="00E63B4E"/>
    <w:rsid w:val="00E647AF"/>
    <w:rsid w:val="00E64B73"/>
    <w:rsid w:val="00E6567A"/>
    <w:rsid w:val="00E65B3A"/>
    <w:rsid w:val="00E65F46"/>
    <w:rsid w:val="00E66A88"/>
    <w:rsid w:val="00E672E7"/>
    <w:rsid w:val="00E67AF3"/>
    <w:rsid w:val="00E67EA8"/>
    <w:rsid w:val="00E706BA"/>
    <w:rsid w:val="00E709A1"/>
    <w:rsid w:val="00E70D7A"/>
    <w:rsid w:val="00E710DD"/>
    <w:rsid w:val="00E718FD"/>
    <w:rsid w:val="00E71BE6"/>
    <w:rsid w:val="00E71EF0"/>
    <w:rsid w:val="00E720FB"/>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D0B"/>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BA8"/>
    <w:rsid w:val="00E93D8E"/>
    <w:rsid w:val="00E93E81"/>
    <w:rsid w:val="00E940B4"/>
    <w:rsid w:val="00E94222"/>
    <w:rsid w:val="00E94727"/>
    <w:rsid w:val="00E949E2"/>
    <w:rsid w:val="00E95041"/>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243"/>
    <w:rsid w:val="00EB06D5"/>
    <w:rsid w:val="00EB07AE"/>
    <w:rsid w:val="00EB0E5B"/>
    <w:rsid w:val="00EB0F34"/>
    <w:rsid w:val="00EB0F48"/>
    <w:rsid w:val="00EB1157"/>
    <w:rsid w:val="00EB12A1"/>
    <w:rsid w:val="00EB1396"/>
    <w:rsid w:val="00EB155E"/>
    <w:rsid w:val="00EB1673"/>
    <w:rsid w:val="00EB19C2"/>
    <w:rsid w:val="00EB1CA9"/>
    <w:rsid w:val="00EB1FEF"/>
    <w:rsid w:val="00EB218C"/>
    <w:rsid w:val="00EB2260"/>
    <w:rsid w:val="00EB2574"/>
    <w:rsid w:val="00EB2FB0"/>
    <w:rsid w:val="00EB329C"/>
    <w:rsid w:val="00EB38FA"/>
    <w:rsid w:val="00EB3B4E"/>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BC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AEF"/>
    <w:rsid w:val="00ED2B99"/>
    <w:rsid w:val="00ED2CEE"/>
    <w:rsid w:val="00ED340B"/>
    <w:rsid w:val="00ED3800"/>
    <w:rsid w:val="00ED3F1E"/>
    <w:rsid w:val="00ED3F81"/>
    <w:rsid w:val="00ED4BB1"/>
    <w:rsid w:val="00ED548F"/>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9E2"/>
    <w:rsid w:val="00EF3D93"/>
    <w:rsid w:val="00EF43C5"/>
    <w:rsid w:val="00EF45CA"/>
    <w:rsid w:val="00EF4744"/>
    <w:rsid w:val="00EF4F43"/>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7C3"/>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88B"/>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6015"/>
    <w:rsid w:val="00F162D8"/>
    <w:rsid w:val="00F16513"/>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2F7E"/>
    <w:rsid w:val="00F2304B"/>
    <w:rsid w:val="00F23194"/>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4C4"/>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C14"/>
    <w:rsid w:val="00F37EF0"/>
    <w:rsid w:val="00F37F07"/>
    <w:rsid w:val="00F37F1E"/>
    <w:rsid w:val="00F4057F"/>
    <w:rsid w:val="00F408F8"/>
    <w:rsid w:val="00F40A30"/>
    <w:rsid w:val="00F4102F"/>
    <w:rsid w:val="00F41322"/>
    <w:rsid w:val="00F413A3"/>
    <w:rsid w:val="00F41954"/>
    <w:rsid w:val="00F41C07"/>
    <w:rsid w:val="00F41E85"/>
    <w:rsid w:val="00F42BBA"/>
    <w:rsid w:val="00F43152"/>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6AD"/>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26B"/>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5509"/>
    <w:rsid w:val="00F759EB"/>
    <w:rsid w:val="00F765B6"/>
    <w:rsid w:val="00F768F1"/>
    <w:rsid w:val="00F76DB7"/>
    <w:rsid w:val="00F7730A"/>
    <w:rsid w:val="00F77502"/>
    <w:rsid w:val="00F77799"/>
    <w:rsid w:val="00F77B8A"/>
    <w:rsid w:val="00F77F56"/>
    <w:rsid w:val="00F803AD"/>
    <w:rsid w:val="00F80B2D"/>
    <w:rsid w:val="00F81103"/>
    <w:rsid w:val="00F82609"/>
    <w:rsid w:val="00F82C54"/>
    <w:rsid w:val="00F837A5"/>
    <w:rsid w:val="00F837C2"/>
    <w:rsid w:val="00F839C2"/>
    <w:rsid w:val="00F839D8"/>
    <w:rsid w:val="00F83E7A"/>
    <w:rsid w:val="00F83E86"/>
    <w:rsid w:val="00F84235"/>
    <w:rsid w:val="00F8476D"/>
    <w:rsid w:val="00F8493C"/>
    <w:rsid w:val="00F85904"/>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51E5"/>
    <w:rsid w:val="00F953F1"/>
    <w:rsid w:val="00F96AD7"/>
    <w:rsid w:val="00F973C9"/>
    <w:rsid w:val="00F9783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4FA3"/>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607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F6E"/>
    <w:rsid w:val="00FE6446"/>
    <w:rsid w:val="00FE6541"/>
    <w:rsid w:val="00FE6AB7"/>
    <w:rsid w:val="00FE7049"/>
    <w:rsid w:val="00FE78F7"/>
    <w:rsid w:val="00FF05F7"/>
    <w:rsid w:val="00FF09D9"/>
    <w:rsid w:val="00FF0C4E"/>
    <w:rsid w:val="00FF102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E08"/>
    <w:rPr>
      <w:sz w:val="22"/>
    </w:rPr>
  </w:style>
  <w:style w:type="paragraph" w:styleId="Overskrift1">
    <w:name w:val="heading 1"/>
    <w:aliases w:val="Heading V,TF-Overskrift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docs.altinn.studio/nb/community/about/"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ssa-post@dfo?subject=SSA-sky"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www.anskaffelser.no/avtaler-og-regelverk/statens-standardavtaler-ssa/veileder-om-rettigheter-til-data-i-ssa-en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4AA525-92BB-49D0-8E14-D54D42532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179AEC-DBE5-46E3-BA83-71895967379C}">
  <ds:schemaRefs>
    <ds:schemaRef ds:uri="http://schemas.microsoft.com/sharepoint/v3/contenttype/forms"/>
  </ds:schemaRefs>
</ds:datastoreItem>
</file>

<file path=customXml/itemProps3.xml><?xml version="1.0" encoding="utf-8"?>
<ds:datastoreItem xmlns:ds="http://schemas.openxmlformats.org/officeDocument/2006/customXml" ds:itemID="{33A7DCF7-3969-40FB-A494-0F7FFA0AD24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8792</Words>
  <Characters>46599</Characters>
  <Application>Microsoft Office Word</Application>
  <DocSecurity>0</DocSecurity>
  <Lines>388</Lines>
  <Paragraphs>110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55281</CharactersWithSpaces>
  <SharedDoc>false</SharedDoc>
  <HyperlinkBase/>
  <HLinks>
    <vt:vector size="486" baseType="variant">
      <vt:variant>
        <vt:i4>1966181</vt:i4>
      </vt:variant>
      <vt:variant>
        <vt:i4>483</vt:i4>
      </vt:variant>
      <vt:variant>
        <vt:i4>0</vt:i4>
      </vt:variant>
      <vt:variant>
        <vt:i4>5</vt:i4>
      </vt:variant>
      <vt:variant>
        <vt:lpwstr>mailto:ssa-post@dfo?subject=SSA-sky</vt:lpwstr>
      </vt:variant>
      <vt:variant>
        <vt:lpwstr/>
      </vt:variant>
      <vt:variant>
        <vt:i4>1638459</vt:i4>
      </vt:variant>
      <vt:variant>
        <vt:i4>476</vt:i4>
      </vt:variant>
      <vt:variant>
        <vt:i4>0</vt:i4>
      </vt:variant>
      <vt:variant>
        <vt:i4>5</vt:i4>
      </vt:variant>
      <vt:variant>
        <vt:lpwstr/>
      </vt:variant>
      <vt:variant>
        <vt:lpwstr>_Toc220488108</vt:lpwstr>
      </vt:variant>
      <vt:variant>
        <vt:i4>1638459</vt:i4>
      </vt:variant>
      <vt:variant>
        <vt:i4>470</vt:i4>
      </vt:variant>
      <vt:variant>
        <vt:i4>0</vt:i4>
      </vt:variant>
      <vt:variant>
        <vt:i4>5</vt:i4>
      </vt:variant>
      <vt:variant>
        <vt:lpwstr/>
      </vt:variant>
      <vt:variant>
        <vt:lpwstr>_Toc220488107</vt:lpwstr>
      </vt:variant>
      <vt:variant>
        <vt:i4>1638459</vt:i4>
      </vt:variant>
      <vt:variant>
        <vt:i4>464</vt:i4>
      </vt:variant>
      <vt:variant>
        <vt:i4>0</vt:i4>
      </vt:variant>
      <vt:variant>
        <vt:i4>5</vt:i4>
      </vt:variant>
      <vt:variant>
        <vt:lpwstr/>
      </vt:variant>
      <vt:variant>
        <vt:lpwstr>_Toc220488106</vt:lpwstr>
      </vt:variant>
      <vt:variant>
        <vt:i4>1638459</vt:i4>
      </vt:variant>
      <vt:variant>
        <vt:i4>458</vt:i4>
      </vt:variant>
      <vt:variant>
        <vt:i4>0</vt:i4>
      </vt:variant>
      <vt:variant>
        <vt:i4>5</vt:i4>
      </vt:variant>
      <vt:variant>
        <vt:lpwstr/>
      </vt:variant>
      <vt:variant>
        <vt:lpwstr>_Toc220488105</vt:lpwstr>
      </vt:variant>
      <vt:variant>
        <vt:i4>1638459</vt:i4>
      </vt:variant>
      <vt:variant>
        <vt:i4>452</vt:i4>
      </vt:variant>
      <vt:variant>
        <vt:i4>0</vt:i4>
      </vt:variant>
      <vt:variant>
        <vt:i4>5</vt:i4>
      </vt:variant>
      <vt:variant>
        <vt:lpwstr/>
      </vt:variant>
      <vt:variant>
        <vt:lpwstr>_Toc220488104</vt:lpwstr>
      </vt:variant>
      <vt:variant>
        <vt:i4>1638459</vt:i4>
      </vt:variant>
      <vt:variant>
        <vt:i4>446</vt:i4>
      </vt:variant>
      <vt:variant>
        <vt:i4>0</vt:i4>
      </vt:variant>
      <vt:variant>
        <vt:i4>5</vt:i4>
      </vt:variant>
      <vt:variant>
        <vt:lpwstr/>
      </vt:variant>
      <vt:variant>
        <vt:lpwstr>_Toc220488103</vt:lpwstr>
      </vt:variant>
      <vt:variant>
        <vt:i4>1638459</vt:i4>
      </vt:variant>
      <vt:variant>
        <vt:i4>440</vt:i4>
      </vt:variant>
      <vt:variant>
        <vt:i4>0</vt:i4>
      </vt:variant>
      <vt:variant>
        <vt:i4>5</vt:i4>
      </vt:variant>
      <vt:variant>
        <vt:lpwstr/>
      </vt:variant>
      <vt:variant>
        <vt:lpwstr>_Toc220488102</vt:lpwstr>
      </vt:variant>
      <vt:variant>
        <vt:i4>1638459</vt:i4>
      </vt:variant>
      <vt:variant>
        <vt:i4>434</vt:i4>
      </vt:variant>
      <vt:variant>
        <vt:i4>0</vt:i4>
      </vt:variant>
      <vt:variant>
        <vt:i4>5</vt:i4>
      </vt:variant>
      <vt:variant>
        <vt:lpwstr/>
      </vt:variant>
      <vt:variant>
        <vt:lpwstr>_Toc220488101</vt:lpwstr>
      </vt:variant>
      <vt:variant>
        <vt:i4>1638459</vt:i4>
      </vt:variant>
      <vt:variant>
        <vt:i4>428</vt:i4>
      </vt:variant>
      <vt:variant>
        <vt:i4>0</vt:i4>
      </vt:variant>
      <vt:variant>
        <vt:i4>5</vt:i4>
      </vt:variant>
      <vt:variant>
        <vt:lpwstr/>
      </vt:variant>
      <vt:variant>
        <vt:lpwstr>_Toc220488100</vt:lpwstr>
      </vt:variant>
      <vt:variant>
        <vt:i4>1048634</vt:i4>
      </vt:variant>
      <vt:variant>
        <vt:i4>422</vt:i4>
      </vt:variant>
      <vt:variant>
        <vt:i4>0</vt:i4>
      </vt:variant>
      <vt:variant>
        <vt:i4>5</vt:i4>
      </vt:variant>
      <vt:variant>
        <vt:lpwstr/>
      </vt:variant>
      <vt:variant>
        <vt:lpwstr>_Toc220488099</vt:lpwstr>
      </vt:variant>
      <vt:variant>
        <vt:i4>1048634</vt:i4>
      </vt:variant>
      <vt:variant>
        <vt:i4>416</vt:i4>
      </vt:variant>
      <vt:variant>
        <vt:i4>0</vt:i4>
      </vt:variant>
      <vt:variant>
        <vt:i4>5</vt:i4>
      </vt:variant>
      <vt:variant>
        <vt:lpwstr/>
      </vt:variant>
      <vt:variant>
        <vt:lpwstr>_Toc220488098</vt:lpwstr>
      </vt:variant>
      <vt:variant>
        <vt:i4>1048634</vt:i4>
      </vt:variant>
      <vt:variant>
        <vt:i4>410</vt:i4>
      </vt:variant>
      <vt:variant>
        <vt:i4>0</vt:i4>
      </vt:variant>
      <vt:variant>
        <vt:i4>5</vt:i4>
      </vt:variant>
      <vt:variant>
        <vt:lpwstr/>
      </vt:variant>
      <vt:variant>
        <vt:lpwstr>_Toc220488097</vt:lpwstr>
      </vt:variant>
      <vt:variant>
        <vt:i4>1048634</vt:i4>
      </vt:variant>
      <vt:variant>
        <vt:i4>404</vt:i4>
      </vt:variant>
      <vt:variant>
        <vt:i4>0</vt:i4>
      </vt:variant>
      <vt:variant>
        <vt:i4>5</vt:i4>
      </vt:variant>
      <vt:variant>
        <vt:lpwstr/>
      </vt:variant>
      <vt:variant>
        <vt:lpwstr>_Toc220488096</vt:lpwstr>
      </vt:variant>
      <vt:variant>
        <vt:i4>1048634</vt:i4>
      </vt:variant>
      <vt:variant>
        <vt:i4>398</vt:i4>
      </vt:variant>
      <vt:variant>
        <vt:i4>0</vt:i4>
      </vt:variant>
      <vt:variant>
        <vt:i4>5</vt:i4>
      </vt:variant>
      <vt:variant>
        <vt:lpwstr/>
      </vt:variant>
      <vt:variant>
        <vt:lpwstr>_Toc220488095</vt:lpwstr>
      </vt:variant>
      <vt:variant>
        <vt:i4>1048634</vt:i4>
      </vt:variant>
      <vt:variant>
        <vt:i4>392</vt:i4>
      </vt:variant>
      <vt:variant>
        <vt:i4>0</vt:i4>
      </vt:variant>
      <vt:variant>
        <vt:i4>5</vt:i4>
      </vt:variant>
      <vt:variant>
        <vt:lpwstr/>
      </vt:variant>
      <vt:variant>
        <vt:lpwstr>_Toc220488094</vt:lpwstr>
      </vt:variant>
      <vt:variant>
        <vt:i4>1048634</vt:i4>
      </vt:variant>
      <vt:variant>
        <vt:i4>386</vt:i4>
      </vt:variant>
      <vt:variant>
        <vt:i4>0</vt:i4>
      </vt:variant>
      <vt:variant>
        <vt:i4>5</vt:i4>
      </vt:variant>
      <vt:variant>
        <vt:lpwstr/>
      </vt:variant>
      <vt:variant>
        <vt:lpwstr>_Toc220488093</vt:lpwstr>
      </vt:variant>
      <vt:variant>
        <vt:i4>1048634</vt:i4>
      </vt:variant>
      <vt:variant>
        <vt:i4>380</vt:i4>
      </vt:variant>
      <vt:variant>
        <vt:i4>0</vt:i4>
      </vt:variant>
      <vt:variant>
        <vt:i4>5</vt:i4>
      </vt:variant>
      <vt:variant>
        <vt:lpwstr/>
      </vt:variant>
      <vt:variant>
        <vt:lpwstr>_Toc220488092</vt:lpwstr>
      </vt:variant>
      <vt:variant>
        <vt:i4>1048634</vt:i4>
      </vt:variant>
      <vt:variant>
        <vt:i4>374</vt:i4>
      </vt:variant>
      <vt:variant>
        <vt:i4>0</vt:i4>
      </vt:variant>
      <vt:variant>
        <vt:i4>5</vt:i4>
      </vt:variant>
      <vt:variant>
        <vt:lpwstr/>
      </vt:variant>
      <vt:variant>
        <vt:lpwstr>_Toc220488091</vt:lpwstr>
      </vt:variant>
      <vt:variant>
        <vt:i4>1048634</vt:i4>
      </vt:variant>
      <vt:variant>
        <vt:i4>368</vt:i4>
      </vt:variant>
      <vt:variant>
        <vt:i4>0</vt:i4>
      </vt:variant>
      <vt:variant>
        <vt:i4>5</vt:i4>
      </vt:variant>
      <vt:variant>
        <vt:lpwstr/>
      </vt:variant>
      <vt:variant>
        <vt:lpwstr>_Toc220488090</vt:lpwstr>
      </vt:variant>
      <vt:variant>
        <vt:i4>1114170</vt:i4>
      </vt:variant>
      <vt:variant>
        <vt:i4>362</vt:i4>
      </vt:variant>
      <vt:variant>
        <vt:i4>0</vt:i4>
      </vt:variant>
      <vt:variant>
        <vt:i4>5</vt:i4>
      </vt:variant>
      <vt:variant>
        <vt:lpwstr/>
      </vt:variant>
      <vt:variant>
        <vt:lpwstr>_Toc220488089</vt:lpwstr>
      </vt:variant>
      <vt:variant>
        <vt:i4>1114170</vt:i4>
      </vt:variant>
      <vt:variant>
        <vt:i4>356</vt:i4>
      </vt:variant>
      <vt:variant>
        <vt:i4>0</vt:i4>
      </vt:variant>
      <vt:variant>
        <vt:i4>5</vt:i4>
      </vt:variant>
      <vt:variant>
        <vt:lpwstr/>
      </vt:variant>
      <vt:variant>
        <vt:lpwstr>_Toc220488088</vt:lpwstr>
      </vt:variant>
      <vt:variant>
        <vt:i4>1114170</vt:i4>
      </vt:variant>
      <vt:variant>
        <vt:i4>350</vt:i4>
      </vt:variant>
      <vt:variant>
        <vt:i4>0</vt:i4>
      </vt:variant>
      <vt:variant>
        <vt:i4>5</vt:i4>
      </vt:variant>
      <vt:variant>
        <vt:lpwstr/>
      </vt:variant>
      <vt:variant>
        <vt:lpwstr>_Toc220488087</vt:lpwstr>
      </vt:variant>
      <vt:variant>
        <vt:i4>1114170</vt:i4>
      </vt:variant>
      <vt:variant>
        <vt:i4>344</vt:i4>
      </vt:variant>
      <vt:variant>
        <vt:i4>0</vt:i4>
      </vt:variant>
      <vt:variant>
        <vt:i4>5</vt:i4>
      </vt:variant>
      <vt:variant>
        <vt:lpwstr/>
      </vt:variant>
      <vt:variant>
        <vt:lpwstr>_Toc220488086</vt:lpwstr>
      </vt:variant>
      <vt:variant>
        <vt:i4>1114170</vt:i4>
      </vt:variant>
      <vt:variant>
        <vt:i4>338</vt:i4>
      </vt:variant>
      <vt:variant>
        <vt:i4>0</vt:i4>
      </vt:variant>
      <vt:variant>
        <vt:i4>5</vt:i4>
      </vt:variant>
      <vt:variant>
        <vt:lpwstr/>
      </vt:variant>
      <vt:variant>
        <vt:lpwstr>_Toc220488085</vt:lpwstr>
      </vt:variant>
      <vt:variant>
        <vt:i4>1114170</vt:i4>
      </vt:variant>
      <vt:variant>
        <vt:i4>332</vt:i4>
      </vt:variant>
      <vt:variant>
        <vt:i4>0</vt:i4>
      </vt:variant>
      <vt:variant>
        <vt:i4>5</vt:i4>
      </vt:variant>
      <vt:variant>
        <vt:lpwstr/>
      </vt:variant>
      <vt:variant>
        <vt:lpwstr>_Toc220488084</vt:lpwstr>
      </vt:variant>
      <vt:variant>
        <vt:i4>1114170</vt:i4>
      </vt:variant>
      <vt:variant>
        <vt:i4>326</vt:i4>
      </vt:variant>
      <vt:variant>
        <vt:i4>0</vt:i4>
      </vt:variant>
      <vt:variant>
        <vt:i4>5</vt:i4>
      </vt:variant>
      <vt:variant>
        <vt:lpwstr/>
      </vt:variant>
      <vt:variant>
        <vt:lpwstr>_Toc220488083</vt:lpwstr>
      </vt:variant>
      <vt:variant>
        <vt:i4>1114170</vt:i4>
      </vt:variant>
      <vt:variant>
        <vt:i4>320</vt:i4>
      </vt:variant>
      <vt:variant>
        <vt:i4>0</vt:i4>
      </vt:variant>
      <vt:variant>
        <vt:i4>5</vt:i4>
      </vt:variant>
      <vt:variant>
        <vt:lpwstr/>
      </vt:variant>
      <vt:variant>
        <vt:lpwstr>_Toc220488082</vt:lpwstr>
      </vt:variant>
      <vt:variant>
        <vt:i4>1114170</vt:i4>
      </vt:variant>
      <vt:variant>
        <vt:i4>314</vt:i4>
      </vt:variant>
      <vt:variant>
        <vt:i4>0</vt:i4>
      </vt:variant>
      <vt:variant>
        <vt:i4>5</vt:i4>
      </vt:variant>
      <vt:variant>
        <vt:lpwstr/>
      </vt:variant>
      <vt:variant>
        <vt:lpwstr>_Toc220488081</vt:lpwstr>
      </vt:variant>
      <vt:variant>
        <vt:i4>1114170</vt:i4>
      </vt:variant>
      <vt:variant>
        <vt:i4>308</vt:i4>
      </vt:variant>
      <vt:variant>
        <vt:i4>0</vt:i4>
      </vt:variant>
      <vt:variant>
        <vt:i4>5</vt:i4>
      </vt:variant>
      <vt:variant>
        <vt:lpwstr/>
      </vt:variant>
      <vt:variant>
        <vt:lpwstr>_Toc220488080</vt:lpwstr>
      </vt:variant>
      <vt:variant>
        <vt:i4>1966138</vt:i4>
      </vt:variant>
      <vt:variant>
        <vt:i4>302</vt:i4>
      </vt:variant>
      <vt:variant>
        <vt:i4>0</vt:i4>
      </vt:variant>
      <vt:variant>
        <vt:i4>5</vt:i4>
      </vt:variant>
      <vt:variant>
        <vt:lpwstr/>
      </vt:variant>
      <vt:variant>
        <vt:lpwstr>_Toc220488079</vt:lpwstr>
      </vt:variant>
      <vt:variant>
        <vt:i4>1966138</vt:i4>
      </vt:variant>
      <vt:variant>
        <vt:i4>296</vt:i4>
      </vt:variant>
      <vt:variant>
        <vt:i4>0</vt:i4>
      </vt:variant>
      <vt:variant>
        <vt:i4>5</vt:i4>
      </vt:variant>
      <vt:variant>
        <vt:lpwstr/>
      </vt:variant>
      <vt:variant>
        <vt:lpwstr>_Toc220488078</vt:lpwstr>
      </vt:variant>
      <vt:variant>
        <vt:i4>1966138</vt:i4>
      </vt:variant>
      <vt:variant>
        <vt:i4>290</vt:i4>
      </vt:variant>
      <vt:variant>
        <vt:i4>0</vt:i4>
      </vt:variant>
      <vt:variant>
        <vt:i4>5</vt:i4>
      </vt:variant>
      <vt:variant>
        <vt:lpwstr/>
      </vt:variant>
      <vt:variant>
        <vt:lpwstr>_Toc220488077</vt:lpwstr>
      </vt:variant>
      <vt:variant>
        <vt:i4>1966138</vt:i4>
      </vt:variant>
      <vt:variant>
        <vt:i4>284</vt:i4>
      </vt:variant>
      <vt:variant>
        <vt:i4>0</vt:i4>
      </vt:variant>
      <vt:variant>
        <vt:i4>5</vt:i4>
      </vt:variant>
      <vt:variant>
        <vt:lpwstr/>
      </vt:variant>
      <vt:variant>
        <vt:lpwstr>_Toc220488076</vt:lpwstr>
      </vt:variant>
      <vt:variant>
        <vt:i4>1966138</vt:i4>
      </vt:variant>
      <vt:variant>
        <vt:i4>278</vt:i4>
      </vt:variant>
      <vt:variant>
        <vt:i4>0</vt:i4>
      </vt:variant>
      <vt:variant>
        <vt:i4>5</vt:i4>
      </vt:variant>
      <vt:variant>
        <vt:lpwstr/>
      </vt:variant>
      <vt:variant>
        <vt:lpwstr>_Toc220488075</vt:lpwstr>
      </vt:variant>
      <vt:variant>
        <vt:i4>1966138</vt:i4>
      </vt:variant>
      <vt:variant>
        <vt:i4>272</vt:i4>
      </vt:variant>
      <vt:variant>
        <vt:i4>0</vt:i4>
      </vt:variant>
      <vt:variant>
        <vt:i4>5</vt:i4>
      </vt:variant>
      <vt:variant>
        <vt:lpwstr/>
      </vt:variant>
      <vt:variant>
        <vt:lpwstr>_Toc220488074</vt:lpwstr>
      </vt:variant>
      <vt:variant>
        <vt:i4>1966138</vt:i4>
      </vt:variant>
      <vt:variant>
        <vt:i4>266</vt:i4>
      </vt:variant>
      <vt:variant>
        <vt:i4>0</vt:i4>
      </vt:variant>
      <vt:variant>
        <vt:i4>5</vt:i4>
      </vt:variant>
      <vt:variant>
        <vt:lpwstr/>
      </vt:variant>
      <vt:variant>
        <vt:lpwstr>_Toc220488073</vt:lpwstr>
      </vt:variant>
      <vt:variant>
        <vt:i4>1966138</vt:i4>
      </vt:variant>
      <vt:variant>
        <vt:i4>260</vt:i4>
      </vt:variant>
      <vt:variant>
        <vt:i4>0</vt:i4>
      </vt:variant>
      <vt:variant>
        <vt:i4>5</vt:i4>
      </vt:variant>
      <vt:variant>
        <vt:lpwstr/>
      </vt:variant>
      <vt:variant>
        <vt:lpwstr>_Toc220488072</vt:lpwstr>
      </vt:variant>
      <vt:variant>
        <vt:i4>1966138</vt:i4>
      </vt:variant>
      <vt:variant>
        <vt:i4>254</vt:i4>
      </vt:variant>
      <vt:variant>
        <vt:i4>0</vt:i4>
      </vt:variant>
      <vt:variant>
        <vt:i4>5</vt:i4>
      </vt:variant>
      <vt:variant>
        <vt:lpwstr/>
      </vt:variant>
      <vt:variant>
        <vt:lpwstr>_Toc220488071</vt:lpwstr>
      </vt:variant>
      <vt:variant>
        <vt:i4>1966138</vt:i4>
      </vt:variant>
      <vt:variant>
        <vt:i4>248</vt:i4>
      </vt:variant>
      <vt:variant>
        <vt:i4>0</vt:i4>
      </vt:variant>
      <vt:variant>
        <vt:i4>5</vt:i4>
      </vt:variant>
      <vt:variant>
        <vt:lpwstr/>
      </vt:variant>
      <vt:variant>
        <vt:lpwstr>_Toc220488070</vt:lpwstr>
      </vt:variant>
      <vt:variant>
        <vt:i4>2031674</vt:i4>
      </vt:variant>
      <vt:variant>
        <vt:i4>242</vt:i4>
      </vt:variant>
      <vt:variant>
        <vt:i4>0</vt:i4>
      </vt:variant>
      <vt:variant>
        <vt:i4>5</vt:i4>
      </vt:variant>
      <vt:variant>
        <vt:lpwstr/>
      </vt:variant>
      <vt:variant>
        <vt:lpwstr>_Toc220488069</vt:lpwstr>
      </vt:variant>
      <vt:variant>
        <vt:i4>2031674</vt:i4>
      </vt:variant>
      <vt:variant>
        <vt:i4>236</vt:i4>
      </vt:variant>
      <vt:variant>
        <vt:i4>0</vt:i4>
      </vt:variant>
      <vt:variant>
        <vt:i4>5</vt:i4>
      </vt:variant>
      <vt:variant>
        <vt:lpwstr/>
      </vt:variant>
      <vt:variant>
        <vt:lpwstr>_Toc220488068</vt:lpwstr>
      </vt:variant>
      <vt:variant>
        <vt:i4>2031674</vt:i4>
      </vt:variant>
      <vt:variant>
        <vt:i4>230</vt:i4>
      </vt:variant>
      <vt:variant>
        <vt:i4>0</vt:i4>
      </vt:variant>
      <vt:variant>
        <vt:i4>5</vt:i4>
      </vt:variant>
      <vt:variant>
        <vt:lpwstr/>
      </vt:variant>
      <vt:variant>
        <vt:lpwstr>_Toc220488067</vt:lpwstr>
      </vt:variant>
      <vt:variant>
        <vt:i4>2031674</vt:i4>
      </vt:variant>
      <vt:variant>
        <vt:i4>224</vt:i4>
      </vt:variant>
      <vt:variant>
        <vt:i4>0</vt:i4>
      </vt:variant>
      <vt:variant>
        <vt:i4>5</vt:i4>
      </vt:variant>
      <vt:variant>
        <vt:lpwstr/>
      </vt:variant>
      <vt:variant>
        <vt:lpwstr>_Toc220488066</vt:lpwstr>
      </vt:variant>
      <vt:variant>
        <vt:i4>2031674</vt:i4>
      </vt:variant>
      <vt:variant>
        <vt:i4>218</vt:i4>
      </vt:variant>
      <vt:variant>
        <vt:i4>0</vt:i4>
      </vt:variant>
      <vt:variant>
        <vt:i4>5</vt:i4>
      </vt:variant>
      <vt:variant>
        <vt:lpwstr/>
      </vt:variant>
      <vt:variant>
        <vt:lpwstr>_Toc220488065</vt:lpwstr>
      </vt:variant>
      <vt:variant>
        <vt:i4>2031674</vt:i4>
      </vt:variant>
      <vt:variant>
        <vt:i4>212</vt:i4>
      </vt:variant>
      <vt:variant>
        <vt:i4>0</vt:i4>
      </vt:variant>
      <vt:variant>
        <vt:i4>5</vt:i4>
      </vt:variant>
      <vt:variant>
        <vt:lpwstr/>
      </vt:variant>
      <vt:variant>
        <vt:lpwstr>_Toc220488064</vt:lpwstr>
      </vt:variant>
      <vt:variant>
        <vt:i4>2031674</vt:i4>
      </vt:variant>
      <vt:variant>
        <vt:i4>206</vt:i4>
      </vt:variant>
      <vt:variant>
        <vt:i4>0</vt:i4>
      </vt:variant>
      <vt:variant>
        <vt:i4>5</vt:i4>
      </vt:variant>
      <vt:variant>
        <vt:lpwstr/>
      </vt:variant>
      <vt:variant>
        <vt:lpwstr>_Toc220488063</vt:lpwstr>
      </vt:variant>
      <vt:variant>
        <vt:i4>2031674</vt:i4>
      </vt:variant>
      <vt:variant>
        <vt:i4>200</vt:i4>
      </vt:variant>
      <vt:variant>
        <vt:i4>0</vt:i4>
      </vt:variant>
      <vt:variant>
        <vt:i4>5</vt:i4>
      </vt:variant>
      <vt:variant>
        <vt:lpwstr/>
      </vt:variant>
      <vt:variant>
        <vt:lpwstr>_Toc220488062</vt:lpwstr>
      </vt:variant>
      <vt:variant>
        <vt:i4>2031674</vt:i4>
      </vt:variant>
      <vt:variant>
        <vt:i4>194</vt:i4>
      </vt:variant>
      <vt:variant>
        <vt:i4>0</vt:i4>
      </vt:variant>
      <vt:variant>
        <vt:i4>5</vt:i4>
      </vt:variant>
      <vt:variant>
        <vt:lpwstr/>
      </vt:variant>
      <vt:variant>
        <vt:lpwstr>_Toc220488061</vt:lpwstr>
      </vt:variant>
      <vt:variant>
        <vt:i4>2031674</vt:i4>
      </vt:variant>
      <vt:variant>
        <vt:i4>188</vt:i4>
      </vt:variant>
      <vt:variant>
        <vt:i4>0</vt:i4>
      </vt:variant>
      <vt:variant>
        <vt:i4>5</vt:i4>
      </vt:variant>
      <vt:variant>
        <vt:lpwstr/>
      </vt:variant>
      <vt:variant>
        <vt:lpwstr>_Toc220488060</vt:lpwstr>
      </vt:variant>
      <vt:variant>
        <vt:i4>1835066</vt:i4>
      </vt:variant>
      <vt:variant>
        <vt:i4>182</vt:i4>
      </vt:variant>
      <vt:variant>
        <vt:i4>0</vt:i4>
      </vt:variant>
      <vt:variant>
        <vt:i4>5</vt:i4>
      </vt:variant>
      <vt:variant>
        <vt:lpwstr/>
      </vt:variant>
      <vt:variant>
        <vt:lpwstr>_Toc220488059</vt:lpwstr>
      </vt:variant>
      <vt:variant>
        <vt:i4>1835066</vt:i4>
      </vt:variant>
      <vt:variant>
        <vt:i4>176</vt:i4>
      </vt:variant>
      <vt:variant>
        <vt:i4>0</vt:i4>
      </vt:variant>
      <vt:variant>
        <vt:i4>5</vt:i4>
      </vt:variant>
      <vt:variant>
        <vt:lpwstr/>
      </vt:variant>
      <vt:variant>
        <vt:lpwstr>_Toc220488058</vt:lpwstr>
      </vt:variant>
      <vt:variant>
        <vt:i4>1835066</vt:i4>
      </vt:variant>
      <vt:variant>
        <vt:i4>170</vt:i4>
      </vt:variant>
      <vt:variant>
        <vt:i4>0</vt:i4>
      </vt:variant>
      <vt:variant>
        <vt:i4>5</vt:i4>
      </vt:variant>
      <vt:variant>
        <vt:lpwstr/>
      </vt:variant>
      <vt:variant>
        <vt:lpwstr>_Toc220488057</vt:lpwstr>
      </vt:variant>
      <vt:variant>
        <vt:i4>1835066</vt:i4>
      </vt:variant>
      <vt:variant>
        <vt:i4>164</vt:i4>
      </vt:variant>
      <vt:variant>
        <vt:i4>0</vt:i4>
      </vt:variant>
      <vt:variant>
        <vt:i4>5</vt:i4>
      </vt:variant>
      <vt:variant>
        <vt:lpwstr/>
      </vt:variant>
      <vt:variant>
        <vt:lpwstr>_Toc220488056</vt:lpwstr>
      </vt:variant>
      <vt:variant>
        <vt:i4>1835066</vt:i4>
      </vt:variant>
      <vt:variant>
        <vt:i4>158</vt:i4>
      </vt:variant>
      <vt:variant>
        <vt:i4>0</vt:i4>
      </vt:variant>
      <vt:variant>
        <vt:i4>5</vt:i4>
      </vt:variant>
      <vt:variant>
        <vt:lpwstr/>
      </vt:variant>
      <vt:variant>
        <vt:lpwstr>_Toc220488055</vt:lpwstr>
      </vt:variant>
      <vt:variant>
        <vt:i4>1835066</vt:i4>
      </vt:variant>
      <vt:variant>
        <vt:i4>152</vt:i4>
      </vt:variant>
      <vt:variant>
        <vt:i4>0</vt:i4>
      </vt:variant>
      <vt:variant>
        <vt:i4>5</vt:i4>
      </vt:variant>
      <vt:variant>
        <vt:lpwstr/>
      </vt:variant>
      <vt:variant>
        <vt:lpwstr>_Toc220488054</vt:lpwstr>
      </vt:variant>
      <vt:variant>
        <vt:i4>1835066</vt:i4>
      </vt:variant>
      <vt:variant>
        <vt:i4>146</vt:i4>
      </vt:variant>
      <vt:variant>
        <vt:i4>0</vt:i4>
      </vt:variant>
      <vt:variant>
        <vt:i4>5</vt:i4>
      </vt:variant>
      <vt:variant>
        <vt:lpwstr/>
      </vt:variant>
      <vt:variant>
        <vt:lpwstr>_Toc220488053</vt:lpwstr>
      </vt:variant>
      <vt:variant>
        <vt:i4>1835066</vt:i4>
      </vt:variant>
      <vt:variant>
        <vt:i4>140</vt:i4>
      </vt:variant>
      <vt:variant>
        <vt:i4>0</vt:i4>
      </vt:variant>
      <vt:variant>
        <vt:i4>5</vt:i4>
      </vt:variant>
      <vt:variant>
        <vt:lpwstr/>
      </vt:variant>
      <vt:variant>
        <vt:lpwstr>_Toc220488052</vt:lpwstr>
      </vt:variant>
      <vt:variant>
        <vt:i4>1835066</vt:i4>
      </vt:variant>
      <vt:variant>
        <vt:i4>134</vt:i4>
      </vt:variant>
      <vt:variant>
        <vt:i4>0</vt:i4>
      </vt:variant>
      <vt:variant>
        <vt:i4>5</vt:i4>
      </vt:variant>
      <vt:variant>
        <vt:lpwstr/>
      </vt:variant>
      <vt:variant>
        <vt:lpwstr>_Toc220488051</vt:lpwstr>
      </vt:variant>
      <vt:variant>
        <vt:i4>1835066</vt:i4>
      </vt:variant>
      <vt:variant>
        <vt:i4>128</vt:i4>
      </vt:variant>
      <vt:variant>
        <vt:i4>0</vt:i4>
      </vt:variant>
      <vt:variant>
        <vt:i4>5</vt:i4>
      </vt:variant>
      <vt:variant>
        <vt:lpwstr/>
      </vt:variant>
      <vt:variant>
        <vt:lpwstr>_Toc220488050</vt:lpwstr>
      </vt:variant>
      <vt:variant>
        <vt:i4>1900602</vt:i4>
      </vt:variant>
      <vt:variant>
        <vt:i4>122</vt:i4>
      </vt:variant>
      <vt:variant>
        <vt:i4>0</vt:i4>
      </vt:variant>
      <vt:variant>
        <vt:i4>5</vt:i4>
      </vt:variant>
      <vt:variant>
        <vt:lpwstr/>
      </vt:variant>
      <vt:variant>
        <vt:lpwstr>_Toc220488049</vt:lpwstr>
      </vt:variant>
      <vt:variant>
        <vt:i4>1900602</vt:i4>
      </vt:variant>
      <vt:variant>
        <vt:i4>116</vt:i4>
      </vt:variant>
      <vt:variant>
        <vt:i4>0</vt:i4>
      </vt:variant>
      <vt:variant>
        <vt:i4>5</vt:i4>
      </vt:variant>
      <vt:variant>
        <vt:lpwstr/>
      </vt:variant>
      <vt:variant>
        <vt:lpwstr>_Toc220488048</vt:lpwstr>
      </vt:variant>
      <vt:variant>
        <vt:i4>1900602</vt:i4>
      </vt:variant>
      <vt:variant>
        <vt:i4>110</vt:i4>
      </vt:variant>
      <vt:variant>
        <vt:i4>0</vt:i4>
      </vt:variant>
      <vt:variant>
        <vt:i4>5</vt:i4>
      </vt:variant>
      <vt:variant>
        <vt:lpwstr/>
      </vt:variant>
      <vt:variant>
        <vt:lpwstr>_Toc220488047</vt:lpwstr>
      </vt:variant>
      <vt:variant>
        <vt:i4>1900602</vt:i4>
      </vt:variant>
      <vt:variant>
        <vt:i4>104</vt:i4>
      </vt:variant>
      <vt:variant>
        <vt:i4>0</vt:i4>
      </vt:variant>
      <vt:variant>
        <vt:i4>5</vt:i4>
      </vt:variant>
      <vt:variant>
        <vt:lpwstr/>
      </vt:variant>
      <vt:variant>
        <vt:lpwstr>_Toc220488046</vt:lpwstr>
      </vt:variant>
      <vt:variant>
        <vt:i4>1900602</vt:i4>
      </vt:variant>
      <vt:variant>
        <vt:i4>98</vt:i4>
      </vt:variant>
      <vt:variant>
        <vt:i4>0</vt:i4>
      </vt:variant>
      <vt:variant>
        <vt:i4>5</vt:i4>
      </vt:variant>
      <vt:variant>
        <vt:lpwstr/>
      </vt:variant>
      <vt:variant>
        <vt:lpwstr>_Toc220488045</vt:lpwstr>
      </vt:variant>
      <vt:variant>
        <vt:i4>1900602</vt:i4>
      </vt:variant>
      <vt:variant>
        <vt:i4>92</vt:i4>
      </vt:variant>
      <vt:variant>
        <vt:i4>0</vt:i4>
      </vt:variant>
      <vt:variant>
        <vt:i4>5</vt:i4>
      </vt:variant>
      <vt:variant>
        <vt:lpwstr/>
      </vt:variant>
      <vt:variant>
        <vt:lpwstr>_Toc220488044</vt:lpwstr>
      </vt:variant>
      <vt:variant>
        <vt:i4>1900602</vt:i4>
      </vt:variant>
      <vt:variant>
        <vt:i4>86</vt:i4>
      </vt:variant>
      <vt:variant>
        <vt:i4>0</vt:i4>
      </vt:variant>
      <vt:variant>
        <vt:i4>5</vt:i4>
      </vt:variant>
      <vt:variant>
        <vt:lpwstr/>
      </vt:variant>
      <vt:variant>
        <vt:lpwstr>_Toc220488043</vt:lpwstr>
      </vt:variant>
      <vt:variant>
        <vt:i4>1900602</vt:i4>
      </vt:variant>
      <vt:variant>
        <vt:i4>80</vt:i4>
      </vt:variant>
      <vt:variant>
        <vt:i4>0</vt:i4>
      </vt:variant>
      <vt:variant>
        <vt:i4>5</vt:i4>
      </vt:variant>
      <vt:variant>
        <vt:lpwstr/>
      </vt:variant>
      <vt:variant>
        <vt:lpwstr>_Toc220488042</vt:lpwstr>
      </vt:variant>
      <vt:variant>
        <vt:i4>1900602</vt:i4>
      </vt:variant>
      <vt:variant>
        <vt:i4>74</vt:i4>
      </vt:variant>
      <vt:variant>
        <vt:i4>0</vt:i4>
      </vt:variant>
      <vt:variant>
        <vt:i4>5</vt:i4>
      </vt:variant>
      <vt:variant>
        <vt:lpwstr/>
      </vt:variant>
      <vt:variant>
        <vt:lpwstr>_Toc220488041</vt:lpwstr>
      </vt:variant>
      <vt:variant>
        <vt:i4>1900602</vt:i4>
      </vt:variant>
      <vt:variant>
        <vt:i4>68</vt:i4>
      </vt:variant>
      <vt:variant>
        <vt:i4>0</vt:i4>
      </vt:variant>
      <vt:variant>
        <vt:i4>5</vt:i4>
      </vt:variant>
      <vt:variant>
        <vt:lpwstr/>
      </vt:variant>
      <vt:variant>
        <vt:lpwstr>_Toc220488040</vt:lpwstr>
      </vt:variant>
      <vt:variant>
        <vt:i4>1703994</vt:i4>
      </vt:variant>
      <vt:variant>
        <vt:i4>62</vt:i4>
      </vt:variant>
      <vt:variant>
        <vt:i4>0</vt:i4>
      </vt:variant>
      <vt:variant>
        <vt:i4>5</vt:i4>
      </vt:variant>
      <vt:variant>
        <vt:lpwstr/>
      </vt:variant>
      <vt:variant>
        <vt:lpwstr>_Toc220488039</vt:lpwstr>
      </vt:variant>
      <vt:variant>
        <vt:i4>1703994</vt:i4>
      </vt:variant>
      <vt:variant>
        <vt:i4>56</vt:i4>
      </vt:variant>
      <vt:variant>
        <vt:i4>0</vt:i4>
      </vt:variant>
      <vt:variant>
        <vt:i4>5</vt:i4>
      </vt:variant>
      <vt:variant>
        <vt:lpwstr/>
      </vt:variant>
      <vt:variant>
        <vt:lpwstr>_Toc220488038</vt:lpwstr>
      </vt:variant>
      <vt:variant>
        <vt:i4>1703994</vt:i4>
      </vt:variant>
      <vt:variant>
        <vt:i4>50</vt:i4>
      </vt:variant>
      <vt:variant>
        <vt:i4>0</vt:i4>
      </vt:variant>
      <vt:variant>
        <vt:i4>5</vt:i4>
      </vt:variant>
      <vt:variant>
        <vt:lpwstr/>
      </vt:variant>
      <vt:variant>
        <vt:lpwstr>_Toc220488037</vt:lpwstr>
      </vt:variant>
      <vt:variant>
        <vt:i4>1703994</vt:i4>
      </vt:variant>
      <vt:variant>
        <vt:i4>44</vt:i4>
      </vt:variant>
      <vt:variant>
        <vt:i4>0</vt:i4>
      </vt:variant>
      <vt:variant>
        <vt:i4>5</vt:i4>
      </vt:variant>
      <vt:variant>
        <vt:lpwstr/>
      </vt:variant>
      <vt:variant>
        <vt:lpwstr>_Toc220488036</vt:lpwstr>
      </vt:variant>
      <vt:variant>
        <vt:i4>1703994</vt:i4>
      </vt:variant>
      <vt:variant>
        <vt:i4>38</vt:i4>
      </vt:variant>
      <vt:variant>
        <vt:i4>0</vt:i4>
      </vt:variant>
      <vt:variant>
        <vt:i4>5</vt:i4>
      </vt:variant>
      <vt:variant>
        <vt:lpwstr/>
      </vt:variant>
      <vt:variant>
        <vt:lpwstr>_Toc220488035</vt:lpwstr>
      </vt:variant>
      <vt:variant>
        <vt:i4>1703994</vt:i4>
      </vt:variant>
      <vt:variant>
        <vt:i4>32</vt:i4>
      </vt:variant>
      <vt:variant>
        <vt:i4>0</vt:i4>
      </vt:variant>
      <vt:variant>
        <vt:i4>5</vt:i4>
      </vt:variant>
      <vt:variant>
        <vt:lpwstr/>
      </vt:variant>
      <vt:variant>
        <vt:lpwstr>_Toc220488034</vt:lpwstr>
      </vt:variant>
      <vt:variant>
        <vt:i4>1703994</vt:i4>
      </vt:variant>
      <vt:variant>
        <vt:i4>26</vt:i4>
      </vt:variant>
      <vt:variant>
        <vt:i4>0</vt:i4>
      </vt:variant>
      <vt:variant>
        <vt:i4>5</vt:i4>
      </vt:variant>
      <vt:variant>
        <vt:lpwstr/>
      </vt:variant>
      <vt:variant>
        <vt:lpwstr>_Toc220488033</vt:lpwstr>
      </vt:variant>
      <vt:variant>
        <vt:i4>1703994</vt:i4>
      </vt:variant>
      <vt:variant>
        <vt:i4>20</vt:i4>
      </vt:variant>
      <vt:variant>
        <vt:i4>0</vt:i4>
      </vt:variant>
      <vt:variant>
        <vt:i4>5</vt:i4>
      </vt:variant>
      <vt:variant>
        <vt:lpwstr/>
      </vt:variant>
      <vt:variant>
        <vt:lpwstr>_Toc220488032</vt:lpwstr>
      </vt:variant>
      <vt:variant>
        <vt:i4>1703994</vt:i4>
      </vt:variant>
      <vt:variant>
        <vt:i4>14</vt:i4>
      </vt:variant>
      <vt:variant>
        <vt:i4>0</vt:i4>
      </vt:variant>
      <vt:variant>
        <vt:i4>5</vt:i4>
      </vt:variant>
      <vt:variant>
        <vt:lpwstr/>
      </vt:variant>
      <vt:variant>
        <vt:lpwstr>_Toc220488031</vt:lpwstr>
      </vt:variant>
      <vt:variant>
        <vt:i4>1703994</vt:i4>
      </vt:variant>
      <vt:variant>
        <vt:i4>8</vt:i4>
      </vt:variant>
      <vt:variant>
        <vt:i4>0</vt:i4>
      </vt:variant>
      <vt:variant>
        <vt:i4>5</vt:i4>
      </vt:variant>
      <vt:variant>
        <vt:lpwstr/>
      </vt:variant>
      <vt:variant>
        <vt:lpwstr>_Toc220488030</vt:lpwstr>
      </vt:variant>
      <vt:variant>
        <vt:i4>1769530</vt:i4>
      </vt:variant>
      <vt:variant>
        <vt:i4>2</vt:i4>
      </vt:variant>
      <vt:variant>
        <vt:i4>0</vt:i4>
      </vt:variant>
      <vt:variant>
        <vt:i4>5</vt:i4>
      </vt:variant>
      <vt:variant>
        <vt:lpwstr/>
      </vt:variant>
      <vt:variant>
        <vt:lpwstr>_Toc220488029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2026-05-15T12:53:00Z</dcterms:created>
  <dcterms:modified xsi:type="dcterms:W3CDTF">2026-05-15T12:53:00Z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